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8E" w:rsidRPr="00E17FA2" w:rsidRDefault="00BB2FA0" w:rsidP="00E17F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90B8E" w:rsidRPr="00E17FA2" w:rsidRDefault="00CF723A" w:rsidP="00E17F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р</w:t>
      </w:r>
      <w:r w:rsidR="001148B8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</w:t>
      </w:r>
      <w:r w:rsidR="00E9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по русскому языку для уровня </w:t>
      </w:r>
      <w:r w:rsidR="007B4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="001148B8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B8E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авторской программы Н.Г. </w:t>
      </w:r>
      <w:proofErr w:type="spellStart"/>
      <w:r w:rsidR="00D90B8E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Гольцовой</w:t>
      </w:r>
      <w:proofErr w:type="spellEnd"/>
      <w:r w:rsidR="00D90B8E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 – 11 классов общеобразовательных учреждений "Русс</w:t>
      </w:r>
      <w:r w:rsidR="004C153C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="00FA3F2A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10 -11 классы" </w:t>
      </w:r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53C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40CD6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C153C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"Русское слово", 2012 г., </w:t>
      </w:r>
      <w:r w:rsidR="00640CD6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B8E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компонента государственного стандарта среднего (полного) общего образования, </w:t>
      </w:r>
      <w:r w:rsidR="004C153C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«Дрофа» 2004г. и </w:t>
      </w:r>
      <w:r w:rsidR="00D03C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D03C66" w:rsidRPr="00D03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 основной образовательной программе среднего общего образования МБОУ «</w:t>
      </w:r>
      <w:proofErr w:type="spellStart"/>
      <w:r w:rsidR="00D03C66" w:rsidRPr="00D03C6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Густомойская</w:t>
      </w:r>
      <w:proofErr w:type="spellEnd"/>
      <w:r w:rsidR="00D03C66" w:rsidRPr="00D0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Льговского района Курской области на 2017 – 2019 </w:t>
      </w:r>
      <w:proofErr w:type="spellStart"/>
      <w:r w:rsidR="00D03C66" w:rsidRPr="00D03C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D03C66" w:rsidRPr="00D0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рассмотренной на заседании педагогического совета 30.08.2017 г. №1, утвержденной приказом от 30.08.2017 г. № 81.      </w:t>
      </w:r>
    </w:p>
    <w:p w:rsidR="00D90B8E" w:rsidRPr="00E17FA2" w:rsidRDefault="00D90B8E" w:rsidP="00E17FA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изучения русского языка на базовом уровне. Перераспределение часов проведено по причине того, что в соответствии с учебным планом школы на изучение русского языка выделен</w:t>
      </w:r>
      <w:r w:rsidR="004678A0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 часа в неделю </w:t>
      </w:r>
      <w:r w:rsidR="008F0253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 w:rsidR="00D75D72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часа,</w:t>
      </w:r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программой </w:t>
      </w:r>
      <w:proofErr w:type="spellStart"/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Н.Г.Гольцовой</w:t>
      </w:r>
      <w:proofErr w:type="spellEnd"/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 </w:t>
      </w:r>
    </w:p>
    <w:p w:rsidR="001E3801" w:rsidRPr="00E17FA2" w:rsidRDefault="00D90B8E" w:rsidP="00E17FA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подготовки учащихся к ЕГЭ продумана система практических и контрольных работ, </w:t>
      </w:r>
      <w:proofErr w:type="gramStart"/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  комплексный</w:t>
      </w:r>
      <w:proofErr w:type="gramEnd"/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</w:t>
      </w:r>
      <w:r w:rsidR="00231306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3801" w:rsidRPr="00E17FA2" w:rsidRDefault="00D90B8E" w:rsidP="00E17FA2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801" w:rsidRPr="00E17FA2">
        <w:rPr>
          <w:rFonts w:ascii="Times New Roman" w:eastAsia="Calibri" w:hAnsi="Times New Roman" w:cs="Times New Roman"/>
          <w:b/>
          <w:sz w:val="24"/>
          <w:szCs w:val="24"/>
        </w:rPr>
        <w:t>Место предмета «Русский язык» в учебном плане.</w:t>
      </w:r>
    </w:p>
    <w:p w:rsidR="001E3801" w:rsidRPr="00E17FA2" w:rsidRDefault="001E3801" w:rsidP="00E17F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B8E" w:rsidRPr="00E17FA2" w:rsidRDefault="001E3801" w:rsidP="00E17FA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 w:rsidR="00D04C4B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D04C4B">
        <w:rPr>
          <w:rFonts w:ascii="Times New Roman" w:eastAsia="Calibri" w:hAnsi="Times New Roman" w:cs="Times New Roman"/>
          <w:sz w:val="24"/>
          <w:szCs w:val="24"/>
        </w:rPr>
        <w:t>Густомойская</w:t>
      </w:r>
      <w:proofErr w:type="spellEnd"/>
      <w:r w:rsidR="00D04C4B">
        <w:rPr>
          <w:rFonts w:ascii="Times New Roman" w:eastAsia="Calibri" w:hAnsi="Times New Roman" w:cs="Times New Roman"/>
          <w:sz w:val="24"/>
          <w:szCs w:val="24"/>
        </w:rPr>
        <w:t xml:space="preserve"> СОШ» Льговского района Курской области </w:t>
      </w:r>
      <w:r w:rsidRPr="00E17FA2">
        <w:rPr>
          <w:rFonts w:ascii="Times New Roman" w:eastAsia="Calibri" w:hAnsi="Times New Roman" w:cs="Times New Roman"/>
          <w:sz w:val="24"/>
          <w:szCs w:val="24"/>
        </w:rPr>
        <w:t>предусматривает обязательное изучение русского (родного) языка в 10 классе – 70 часов (из расчета 2 раза в неделю), в 11 классе -70 часов (из расчета 2 раза в неделю)</w:t>
      </w:r>
      <w:r w:rsidR="00B22682">
        <w:rPr>
          <w:rFonts w:ascii="Times New Roman" w:eastAsia="Calibri" w:hAnsi="Times New Roman" w:cs="Times New Roman"/>
          <w:sz w:val="24"/>
          <w:szCs w:val="24"/>
        </w:rPr>
        <w:t>.  Срок реализации программы – 2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22682">
        <w:rPr>
          <w:rFonts w:ascii="Times New Roman" w:eastAsia="Calibri" w:hAnsi="Times New Roman" w:cs="Times New Roman"/>
          <w:sz w:val="24"/>
          <w:szCs w:val="24"/>
        </w:rPr>
        <w:t>а</w:t>
      </w:r>
      <w:r w:rsidRPr="00E17F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E3801" w:rsidRPr="00E17FA2" w:rsidRDefault="001E3801" w:rsidP="00E17FA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8D" w:rsidRPr="00E17FA2" w:rsidRDefault="0094288D" w:rsidP="00E17FA2">
      <w:pPr>
        <w:rPr>
          <w:rFonts w:ascii="Times New Roman" w:hAnsi="Times New Roman" w:cs="Times New Roman"/>
          <w:b/>
          <w:sz w:val="24"/>
          <w:szCs w:val="24"/>
        </w:rPr>
      </w:pPr>
      <w:r w:rsidRPr="00E17FA2">
        <w:rPr>
          <w:rFonts w:ascii="Times New Roman" w:hAnsi="Times New Roman" w:cs="Times New Roman"/>
          <w:b/>
          <w:sz w:val="24"/>
          <w:szCs w:val="24"/>
        </w:rPr>
        <w:t xml:space="preserve">Курс русского языка направлен на достижение следующих задач, обеспечивающих реализацию </w:t>
      </w:r>
      <w:proofErr w:type="gramStart"/>
      <w:r w:rsidRPr="00E17FA2">
        <w:rPr>
          <w:rFonts w:ascii="Times New Roman" w:hAnsi="Times New Roman" w:cs="Times New Roman"/>
          <w:b/>
          <w:sz w:val="24"/>
          <w:szCs w:val="24"/>
        </w:rPr>
        <w:t>личностно</w:t>
      </w:r>
      <w:proofErr w:type="gramEnd"/>
      <w:r w:rsidRPr="00E17FA2">
        <w:rPr>
          <w:rFonts w:ascii="Times New Roman" w:hAnsi="Times New Roman" w:cs="Times New Roman"/>
          <w:b/>
          <w:sz w:val="24"/>
          <w:szCs w:val="24"/>
        </w:rPr>
        <w:t xml:space="preserve">-ориентированного, </w:t>
      </w:r>
      <w:proofErr w:type="spellStart"/>
      <w:r w:rsidRPr="00E17FA2">
        <w:rPr>
          <w:rFonts w:ascii="Times New Roman" w:hAnsi="Times New Roman" w:cs="Times New Roman"/>
          <w:b/>
          <w:sz w:val="24"/>
          <w:szCs w:val="24"/>
        </w:rPr>
        <w:t>когнитивно</w:t>
      </w:r>
      <w:proofErr w:type="spellEnd"/>
      <w:r w:rsidRPr="00E17FA2">
        <w:rPr>
          <w:rFonts w:ascii="Times New Roman" w:hAnsi="Times New Roman" w:cs="Times New Roman"/>
          <w:b/>
          <w:sz w:val="24"/>
          <w:szCs w:val="24"/>
        </w:rPr>
        <w:t xml:space="preserve">-коммуникативного, </w:t>
      </w:r>
      <w:proofErr w:type="spellStart"/>
      <w:r w:rsidRPr="00E17FA2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E17FA2">
        <w:rPr>
          <w:rFonts w:ascii="Times New Roman" w:hAnsi="Times New Roman" w:cs="Times New Roman"/>
          <w:b/>
          <w:sz w:val="24"/>
          <w:szCs w:val="24"/>
        </w:rPr>
        <w:t xml:space="preserve"> подходов к обучению родному языку: </w:t>
      </w:r>
    </w:p>
    <w:p w:rsidR="0094288D" w:rsidRPr="00E17FA2" w:rsidRDefault="0094288D" w:rsidP="00E17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FA2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E17FA2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4288D" w:rsidRPr="00E17FA2" w:rsidRDefault="0094288D" w:rsidP="00E17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FA2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gramEnd"/>
      <w:r w:rsidRPr="00E17FA2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4288D" w:rsidRPr="00E17FA2" w:rsidRDefault="0094288D" w:rsidP="00E17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FA2">
        <w:rPr>
          <w:rFonts w:ascii="Times New Roman" w:hAnsi="Times New Roman" w:cs="Times New Roman"/>
          <w:sz w:val="24"/>
          <w:szCs w:val="24"/>
        </w:rPr>
        <w:lastRenderedPageBreak/>
        <w:t>освоение</w:t>
      </w:r>
      <w:proofErr w:type="gramEnd"/>
      <w:r w:rsidRPr="00E17FA2">
        <w:rPr>
          <w:rFonts w:ascii="Times New Roman" w:hAnsi="Times New Roman" w:cs="Times New Roman"/>
          <w:sz w:val="24"/>
          <w:szCs w:val="24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4288D" w:rsidRPr="00E17FA2" w:rsidRDefault="0094288D" w:rsidP="00E17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FA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17FA2">
        <w:rPr>
          <w:rFonts w:ascii="Times New Roman" w:hAnsi="Times New Roman" w:cs="Times New Roman"/>
          <w:sz w:val="24"/>
          <w:szCs w:val="24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E3801" w:rsidRPr="00E17FA2" w:rsidRDefault="001E3801" w:rsidP="00E17F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88D" w:rsidRPr="00E17FA2" w:rsidRDefault="0094288D" w:rsidP="00E17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FA2">
        <w:rPr>
          <w:rFonts w:ascii="Times New Roman" w:hAnsi="Times New Roman" w:cs="Times New Roman"/>
          <w:b/>
          <w:sz w:val="24"/>
          <w:szCs w:val="24"/>
        </w:rPr>
        <w:t>Решаемые задачи позволяют достичь цели курса:</w:t>
      </w:r>
    </w:p>
    <w:p w:rsidR="0094288D" w:rsidRPr="00E17FA2" w:rsidRDefault="0094288D" w:rsidP="00E17FA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7FA2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E17FA2">
        <w:rPr>
          <w:rFonts w:ascii="Times New Roman" w:hAnsi="Times New Roman" w:cs="Times New Roman"/>
          <w:sz w:val="24"/>
          <w:szCs w:val="24"/>
        </w:rPr>
        <w:t xml:space="preserve"> языкового развития  обучающихся</w:t>
      </w:r>
    </w:p>
    <w:p w:rsidR="0094288D" w:rsidRPr="00E17FA2" w:rsidRDefault="0094288D" w:rsidP="00E17FA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FA2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E17FA2">
        <w:rPr>
          <w:rFonts w:ascii="Times New Roman" w:hAnsi="Times New Roman" w:cs="Times New Roman"/>
          <w:sz w:val="24"/>
          <w:szCs w:val="24"/>
        </w:rPr>
        <w:t xml:space="preserve"> ими речевой деятельностью</w:t>
      </w:r>
    </w:p>
    <w:p w:rsidR="002F7ADA" w:rsidRPr="00E17FA2" w:rsidRDefault="002C3AE0" w:rsidP="00E17F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0B8E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возможность повысить орфографическую и пунктуационную грамотность,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="00D90B8E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="00D90B8E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учащихся.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</w:t>
      </w:r>
      <w:r w:rsid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русский язык как систему. </w:t>
      </w:r>
      <w:r w:rsidR="00D90B8E" w:rsidRPr="00E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7F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F7ADA" w:rsidRPr="00E17FA2">
        <w:rPr>
          <w:rFonts w:ascii="Times New Roman" w:hAnsi="Times New Roman" w:cs="Times New Roman"/>
          <w:b/>
          <w:sz w:val="24"/>
          <w:szCs w:val="24"/>
        </w:rPr>
        <w:t>Новизной данной программы</w:t>
      </w:r>
      <w:r w:rsidR="002F7ADA" w:rsidRPr="00E17FA2">
        <w:rPr>
          <w:rFonts w:ascii="Times New Roman" w:hAnsi="Times New Roman" w:cs="Times New Roman"/>
          <w:sz w:val="24"/>
          <w:szCs w:val="24"/>
        </w:rPr>
        <w:t xml:space="preserve"> является направленность курса на интенсивное речевое и интеллектуальное развитие, которое создает условия для реализации </w:t>
      </w:r>
      <w:proofErr w:type="spellStart"/>
      <w:r w:rsidR="002F7ADA" w:rsidRPr="00E17FA2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="002F7ADA" w:rsidRPr="00E17FA2">
        <w:rPr>
          <w:rFonts w:ascii="Times New Roman" w:hAnsi="Times New Roman" w:cs="Times New Roman"/>
          <w:sz w:val="24"/>
          <w:szCs w:val="24"/>
        </w:rPr>
        <w:t xml:space="preserve"> функции русского языка, а также то, что центральной единицей обучения становится </w:t>
      </w:r>
      <w:r w:rsidR="002F7ADA" w:rsidRPr="00E17FA2">
        <w:rPr>
          <w:rFonts w:ascii="Times New Roman" w:hAnsi="Times New Roman" w:cs="Times New Roman"/>
          <w:bCs/>
          <w:sz w:val="24"/>
          <w:szCs w:val="24"/>
        </w:rPr>
        <w:t xml:space="preserve">текст </w:t>
      </w:r>
      <w:r w:rsidR="002F7ADA" w:rsidRPr="00E17FA2">
        <w:rPr>
          <w:rFonts w:ascii="Times New Roman" w:hAnsi="Times New Roman" w:cs="Times New Roman"/>
          <w:sz w:val="24"/>
          <w:szCs w:val="24"/>
        </w:rPr>
        <w:t xml:space="preserve">как речевое произведение. Он является объектом анализа и результатом речевой деятельности не только на традиционно выделяемых уроках связной речи, к проведению которых привык учитель, но и </w:t>
      </w:r>
      <w:r w:rsidR="002F7ADA" w:rsidRPr="00E17FA2">
        <w:rPr>
          <w:rFonts w:ascii="Times New Roman" w:hAnsi="Times New Roman" w:cs="Times New Roman"/>
          <w:bCs/>
          <w:sz w:val="24"/>
          <w:szCs w:val="24"/>
        </w:rPr>
        <w:t xml:space="preserve">на каждом уроке, </w:t>
      </w:r>
      <w:r w:rsidR="002F7ADA" w:rsidRPr="00E17FA2">
        <w:rPr>
          <w:rFonts w:ascii="Times New Roman" w:hAnsi="Times New Roman" w:cs="Times New Roman"/>
          <w:sz w:val="24"/>
          <w:szCs w:val="24"/>
        </w:rPr>
        <w:t>какой бы теме он ни был посвящен.     Необходимо также отметит</w:t>
      </w:r>
      <w:r w:rsidR="00FC5491" w:rsidRPr="00E17FA2">
        <w:rPr>
          <w:rFonts w:ascii="Times New Roman" w:hAnsi="Times New Roman" w:cs="Times New Roman"/>
          <w:sz w:val="24"/>
          <w:szCs w:val="24"/>
        </w:rPr>
        <w:t xml:space="preserve">ь, что программа </w:t>
      </w:r>
      <w:proofErr w:type="gramStart"/>
      <w:r w:rsidR="00FC5491" w:rsidRPr="00E17FA2">
        <w:rPr>
          <w:rFonts w:ascii="Times New Roman" w:hAnsi="Times New Roman" w:cs="Times New Roman"/>
          <w:sz w:val="24"/>
          <w:szCs w:val="24"/>
        </w:rPr>
        <w:t xml:space="preserve">учитывает </w:t>
      </w:r>
      <w:r w:rsidR="002F7ADA" w:rsidRPr="00E17FA2">
        <w:rPr>
          <w:rFonts w:ascii="Times New Roman" w:hAnsi="Times New Roman" w:cs="Times New Roman"/>
          <w:sz w:val="24"/>
          <w:szCs w:val="24"/>
        </w:rPr>
        <w:t xml:space="preserve"> условия</w:t>
      </w:r>
      <w:proofErr w:type="gramEnd"/>
      <w:r w:rsidR="002F7ADA" w:rsidRPr="00E17FA2">
        <w:rPr>
          <w:rFonts w:ascii="Times New Roman" w:hAnsi="Times New Roman" w:cs="Times New Roman"/>
          <w:sz w:val="24"/>
          <w:szCs w:val="24"/>
        </w:rPr>
        <w:t xml:space="preserve"> итоговой аттестации (подготовка к ЕГЭ) и поэтому большое место учитель должен отводить занятиям по подготовке к ЕГЭ. </w:t>
      </w:r>
    </w:p>
    <w:p w:rsidR="002F7ADA" w:rsidRPr="00E17FA2" w:rsidRDefault="002F7ADA" w:rsidP="00E17FA2">
      <w:pPr>
        <w:tabs>
          <w:tab w:val="left" w:pos="47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b/>
          <w:sz w:val="24"/>
          <w:szCs w:val="24"/>
        </w:rPr>
        <w:t xml:space="preserve">Отличительной особенностью </w:t>
      </w:r>
      <w:r w:rsidRPr="00E17FA2">
        <w:rPr>
          <w:rFonts w:ascii="Times New Roman" w:hAnsi="Times New Roman" w:cs="Times New Roman"/>
          <w:sz w:val="24"/>
          <w:szCs w:val="24"/>
        </w:rPr>
        <w:t>данной программы также является то, что она акцентирует внимание на наиболее характерных ошибках, а также на особенно сложных случаях орфографии и пунктуации.</w:t>
      </w:r>
    </w:p>
    <w:p w:rsidR="002F7ADA" w:rsidRPr="00E17FA2" w:rsidRDefault="002F7ADA" w:rsidP="00E17FA2">
      <w:pPr>
        <w:tabs>
          <w:tab w:val="left" w:pos="47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sz w:val="24"/>
          <w:szCs w:val="24"/>
        </w:rPr>
        <w:t xml:space="preserve">Последовательный подход к языковым явлениям с точки зрения их триединой сущности помогает по-новому решать очень важную методическую проблему, которая заключается в реализации </w:t>
      </w:r>
      <w:proofErr w:type="spellStart"/>
      <w:r w:rsidRPr="00E17FA2">
        <w:rPr>
          <w:rFonts w:ascii="Times New Roman" w:hAnsi="Times New Roman" w:cs="Times New Roman"/>
          <w:b/>
          <w:sz w:val="24"/>
          <w:szCs w:val="24"/>
        </w:rPr>
        <w:t>внутрипредметных</w:t>
      </w:r>
      <w:proofErr w:type="spellEnd"/>
      <w:r w:rsidRPr="00E17FA2">
        <w:rPr>
          <w:rFonts w:ascii="Times New Roman" w:hAnsi="Times New Roman" w:cs="Times New Roman"/>
          <w:b/>
          <w:sz w:val="24"/>
          <w:szCs w:val="24"/>
        </w:rPr>
        <w:t xml:space="preserve"> связей</w:t>
      </w:r>
      <w:r w:rsidRPr="00E17FA2">
        <w:rPr>
          <w:rFonts w:ascii="Times New Roman" w:hAnsi="Times New Roman" w:cs="Times New Roman"/>
          <w:sz w:val="24"/>
          <w:szCs w:val="24"/>
        </w:rPr>
        <w:t xml:space="preserve">, то есть в стремлении рассматривать каждое изучаемое явление не изолированно, а </w:t>
      </w:r>
      <w:r w:rsidRPr="00E17FA2">
        <w:rPr>
          <w:rFonts w:ascii="Times New Roman" w:hAnsi="Times New Roman" w:cs="Times New Roman"/>
          <w:bCs/>
          <w:sz w:val="24"/>
          <w:szCs w:val="24"/>
        </w:rPr>
        <w:t xml:space="preserve">во всем многообразии его связей с другими языковыми явлениями. </w:t>
      </w:r>
      <w:proofErr w:type="spellStart"/>
      <w:r w:rsidRPr="00E17FA2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E17FA2">
        <w:rPr>
          <w:rFonts w:ascii="Times New Roman" w:hAnsi="Times New Roman" w:cs="Times New Roman"/>
          <w:sz w:val="24"/>
          <w:szCs w:val="24"/>
        </w:rPr>
        <w:t>-системный подход в обучении, направленность на трехсторонний анализ языкового факта (с точки зрения его смысловой наполняемости, формы выражения и функциональ</w:t>
      </w:r>
      <w:r w:rsidRPr="00E17FA2">
        <w:rPr>
          <w:rFonts w:ascii="Times New Roman" w:hAnsi="Times New Roman" w:cs="Times New Roman"/>
          <w:sz w:val="24"/>
          <w:szCs w:val="24"/>
        </w:rPr>
        <w:softHyphen/>
        <w:t>ного назначения) пронизывают весь курс обучения родному язы</w:t>
      </w:r>
      <w:r w:rsidRPr="00E17FA2">
        <w:rPr>
          <w:rFonts w:ascii="Times New Roman" w:hAnsi="Times New Roman" w:cs="Times New Roman"/>
          <w:sz w:val="24"/>
          <w:szCs w:val="24"/>
        </w:rPr>
        <w:softHyphen/>
        <w:t>ку в целом, что отражается даже в необычном предъявлении материала в программе.</w:t>
      </w:r>
    </w:p>
    <w:p w:rsidR="002F7ADA" w:rsidRPr="00E17FA2" w:rsidRDefault="002F7ADA" w:rsidP="00E17FA2">
      <w:pPr>
        <w:tabs>
          <w:tab w:val="left" w:pos="47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sz w:val="24"/>
          <w:szCs w:val="24"/>
        </w:rPr>
        <w:t xml:space="preserve">Программа реализует идею </w:t>
      </w:r>
      <w:r w:rsidRPr="00E17FA2">
        <w:rPr>
          <w:rFonts w:ascii="Times New Roman" w:hAnsi="Times New Roman" w:cs="Times New Roman"/>
          <w:b/>
          <w:bCs/>
          <w:sz w:val="24"/>
          <w:szCs w:val="24"/>
        </w:rPr>
        <w:t>дифференцированного подхода</w:t>
      </w:r>
      <w:r w:rsidRPr="00E17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FA2">
        <w:rPr>
          <w:rFonts w:ascii="Times New Roman" w:hAnsi="Times New Roman" w:cs="Times New Roman"/>
          <w:sz w:val="24"/>
          <w:szCs w:val="24"/>
        </w:rPr>
        <w:t>к обучению. Выражается это прежде всего в выделении дополни</w:t>
      </w:r>
      <w:r w:rsidRPr="00E17FA2">
        <w:rPr>
          <w:rFonts w:ascii="Times New Roman" w:hAnsi="Times New Roman" w:cs="Times New Roman"/>
          <w:sz w:val="24"/>
          <w:szCs w:val="24"/>
        </w:rPr>
        <w:softHyphen/>
        <w:t>тельного материала, расширяющего ос</w:t>
      </w:r>
      <w:r w:rsidRPr="00E17FA2">
        <w:rPr>
          <w:rFonts w:ascii="Times New Roman" w:hAnsi="Times New Roman" w:cs="Times New Roman"/>
          <w:sz w:val="24"/>
          <w:szCs w:val="24"/>
        </w:rPr>
        <w:softHyphen/>
        <w:t>новное содержание программы и являющегося необязательным для усвоения всеми учащимися. Необходимость дифференциа</w:t>
      </w:r>
      <w:r w:rsidRPr="00E17FA2">
        <w:rPr>
          <w:rFonts w:ascii="Times New Roman" w:hAnsi="Times New Roman" w:cs="Times New Roman"/>
          <w:sz w:val="24"/>
          <w:szCs w:val="24"/>
        </w:rPr>
        <w:softHyphen/>
        <w:t>ции вводимых лингвистических сведений продиктована неподго</w:t>
      </w:r>
      <w:r w:rsidRPr="00E17FA2">
        <w:rPr>
          <w:rFonts w:ascii="Times New Roman" w:hAnsi="Times New Roman" w:cs="Times New Roman"/>
          <w:sz w:val="24"/>
          <w:szCs w:val="24"/>
        </w:rPr>
        <w:softHyphen/>
        <w:t>товленностью большинства школьников к восприятию лингвистической теории: они испы</w:t>
      </w:r>
      <w:r w:rsidRPr="00E17FA2">
        <w:rPr>
          <w:rFonts w:ascii="Times New Roman" w:hAnsi="Times New Roman" w:cs="Times New Roman"/>
          <w:sz w:val="24"/>
          <w:szCs w:val="24"/>
        </w:rPr>
        <w:softHyphen/>
        <w:t xml:space="preserve">тывают значительные трудности в </w:t>
      </w:r>
      <w:r w:rsidRPr="00E17FA2">
        <w:rPr>
          <w:rFonts w:ascii="Times New Roman" w:hAnsi="Times New Roman" w:cs="Times New Roman"/>
          <w:bCs/>
          <w:sz w:val="24"/>
          <w:szCs w:val="24"/>
        </w:rPr>
        <w:t xml:space="preserve">понимании </w:t>
      </w:r>
      <w:r w:rsidRPr="00E17FA2">
        <w:rPr>
          <w:rFonts w:ascii="Times New Roman" w:hAnsi="Times New Roman" w:cs="Times New Roman"/>
          <w:sz w:val="24"/>
          <w:szCs w:val="24"/>
        </w:rPr>
        <w:t>лингвистических текстов, поскольку опыт общения на научные темы у них практи</w:t>
      </w:r>
      <w:r w:rsidRPr="00E17FA2">
        <w:rPr>
          <w:rFonts w:ascii="Times New Roman" w:hAnsi="Times New Roman" w:cs="Times New Roman"/>
          <w:sz w:val="24"/>
          <w:szCs w:val="24"/>
        </w:rPr>
        <w:softHyphen/>
        <w:t xml:space="preserve">чески отсутствует. </w:t>
      </w:r>
    </w:p>
    <w:p w:rsidR="000029CA" w:rsidRPr="00E17FA2" w:rsidRDefault="002F7ADA" w:rsidP="00E17FA2">
      <w:pPr>
        <w:tabs>
          <w:tab w:val="left" w:pos="47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sz w:val="24"/>
          <w:szCs w:val="24"/>
        </w:rPr>
        <w:lastRenderedPageBreak/>
        <w:t>С целью реализации Федерального стандарта и основного содержания Примерной программы среднего (полного) общего образования по русскому языку (базовый уровень) на основе сопоставления Примерной и авторской программ выявлены и включены в рабочую программу дидактические единицы, отсутствующие в Примерной программе среднего (полного)общего образования по русскому языку за курс 10-</w:t>
      </w:r>
      <w:proofErr w:type="gramStart"/>
      <w:r w:rsidRPr="00E17FA2">
        <w:rPr>
          <w:rFonts w:ascii="Times New Roman" w:hAnsi="Times New Roman" w:cs="Times New Roman"/>
          <w:sz w:val="24"/>
          <w:szCs w:val="24"/>
        </w:rPr>
        <w:t>11  классов</w:t>
      </w:r>
      <w:proofErr w:type="gramEnd"/>
      <w:r w:rsidRPr="00E17FA2">
        <w:rPr>
          <w:rFonts w:ascii="Times New Roman" w:hAnsi="Times New Roman" w:cs="Times New Roman"/>
          <w:sz w:val="24"/>
          <w:szCs w:val="24"/>
        </w:rPr>
        <w:t>.</w:t>
      </w:r>
    </w:p>
    <w:p w:rsidR="002F7ADA" w:rsidRPr="00E17FA2" w:rsidRDefault="002F7ADA" w:rsidP="00E17FA2">
      <w:pPr>
        <w:tabs>
          <w:tab w:val="left" w:pos="47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sz w:val="24"/>
          <w:szCs w:val="24"/>
        </w:rPr>
        <w:t xml:space="preserve">Включение в программу таких тем, как «Основные принципы русской орфографии» (1 ч.), «Основные принципы русской пунктуации» (1 ч.)  </w:t>
      </w:r>
      <w:proofErr w:type="gramStart"/>
      <w:r w:rsidRPr="00E17FA2">
        <w:rPr>
          <w:rFonts w:ascii="Times New Roman" w:hAnsi="Times New Roman" w:cs="Times New Roman"/>
          <w:sz w:val="24"/>
          <w:szCs w:val="24"/>
        </w:rPr>
        <w:t>очень</w:t>
      </w:r>
      <w:proofErr w:type="gramEnd"/>
      <w:r w:rsidRPr="00E17FA2">
        <w:rPr>
          <w:rFonts w:ascii="Times New Roman" w:hAnsi="Times New Roman" w:cs="Times New Roman"/>
          <w:sz w:val="24"/>
          <w:szCs w:val="24"/>
        </w:rPr>
        <w:t xml:space="preserve"> важны при повторении правил орфографии и пунктуации, так как обеспечивают сознательный подход к изучаемому материалу. </w:t>
      </w:r>
    </w:p>
    <w:p w:rsidR="002F7ADA" w:rsidRPr="00E17FA2" w:rsidRDefault="002F7ADA" w:rsidP="00E17FA2">
      <w:pPr>
        <w:tabs>
          <w:tab w:val="left" w:pos="4785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sz w:val="24"/>
          <w:szCs w:val="24"/>
        </w:rPr>
        <w:t>Темы «Сочетание знаков препинания» и «Факультативные знаки препинания» (1 ч.), «Индивидуально-авторская пунктуация» (1 ч.) обращают внимание на такие особенности русской пунктуации, как вариантность в постановке знаков препинания, их многозначность и многофункциональность.</w:t>
      </w:r>
    </w:p>
    <w:p w:rsidR="002F7ADA" w:rsidRPr="00E17FA2" w:rsidRDefault="002F7ADA" w:rsidP="00E17FA2">
      <w:pPr>
        <w:tabs>
          <w:tab w:val="left" w:pos="4785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sz w:val="24"/>
          <w:szCs w:val="24"/>
        </w:rPr>
        <w:t>В художественном тексте знаки препинания выполняют особую смысловую и экспрессивную функцию, поэтому при анализе текста, наряду с анализом лексики, морфологии, синтаксиса, следует уделять внимание пунктуационному анализу.</w:t>
      </w:r>
    </w:p>
    <w:p w:rsidR="002F7ADA" w:rsidRPr="00E17FA2" w:rsidRDefault="002F7ADA" w:rsidP="00E17FA2">
      <w:pPr>
        <w:tabs>
          <w:tab w:val="left" w:pos="4785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sz w:val="24"/>
          <w:szCs w:val="24"/>
        </w:rPr>
        <w:t>Для активизации познавательной деятельности учащихся в программу включён раздел «Из истории русского языкознания», изучение которого предполагает в первую очередь самостоятельное освоение материала первоисточников, обеспечивает расширение лингвистического кругозора, формирование языкового вкуса, углубление знаний о языке.</w:t>
      </w:r>
    </w:p>
    <w:p w:rsidR="002F7ADA" w:rsidRPr="00E17FA2" w:rsidRDefault="002F7ADA" w:rsidP="00E17FA2">
      <w:pPr>
        <w:tabs>
          <w:tab w:val="left" w:pos="4785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желательно использовать такие виды работ, как пересказ, реферирование, составление тезисов, написание </w:t>
      </w:r>
      <w:proofErr w:type="gramStart"/>
      <w:r w:rsidRPr="00E17FA2">
        <w:rPr>
          <w:rFonts w:ascii="Times New Roman" w:hAnsi="Times New Roman" w:cs="Times New Roman"/>
          <w:sz w:val="24"/>
          <w:szCs w:val="24"/>
        </w:rPr>
        <w:t>изложений,  сочинений</w:t>
      </w:r>
      <w:proofErr w:type="gramEnd"/>
      <w:r w:rsidRPr="00E17FA2">
        <w:rPr>
          <w:rFonts w:ascii="Times New Roman" w:hAnsi="Times New Roman" w:cs="Times New Roman"/>
          <w:sz w:val="24"/>
          <w:szCs w:val="24"/>
        </w:rPr>
        <w:t>-миниатюр и другие творческие задания.</w:t>
      </w:r>
    </w:p>
    <w:p w:rsidR="005556CB" w:rsidRPr="00E17FA2" w:rsidRDefault="005556CB" w:rsidP="00E17FA2">
      <w:pPr>
        <w:pStyle w:val="FR2"/>
        <w:spacing w:line="276" w:lineRule="auto"/>
        <w:ind w:firstLine="567"/>
        <w:jc w:val="both"/>
        <w:rPr>
          <w:b w:val="0"/>
          <w:sz w:val="24"/>
          <w:szCs w:val="24"/>
        </w:rPr>
      </w:pPr>
      <w:r w:rsidRPr="00E17FA2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</w:t>
      </w:r>
      <w:r w:rsidR="00C65CB3" w:rsidRPr="00E17FA2">
        <w:rPr>
          <w:b w:val="0"/>
          <w:sz w:val="24"/>
          <w:szCs w:val="24"/>
        </w:rPr>
        <w:t>собностей</w:t>
      </w:r>
      <w:r w:rsidRPr="00E17FA2">
        <w:rPr>
          <w:b w:val="0"/>
          <w:sz w:val="24"/>
          <w:szCs w:val="24"/>
        </w:rPr>
        <w:t>, развивае</w:t>
      </w:r>
      <w:r w:rsidR="00C65CB3" w:rsidRPr="00E17FA2">
        <w:rPr>
          <w:b w:val="0"/>
          <w:sz w:val="24"/>
          <w:szCs w:val="24"/>
        </w:rPr>
        <w:t>т</w:t>
      </w:r>
      <w:r w:rsidRPr="00E17FA2">
        <w:rPr>
          <w:b w:val="0"/>
          <w:sz w:val="24"/>
          <w:szCs w:val="24"/>
        </w:rPr>
        <w:t xml:space="preserve">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C09BC" w:rsidRPr="00E17FA2" w:rsidRDefault="007C09BC" w:rsidP="00E17FA2">
      <w:pPr>
        <w:pStyle w:val="FR2"/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7C09BC" w:rsidRPr="00E17FA2" w:rsidRDefault="007C09BC" w:rsidP="00E17FA2">
      <w:pPr>
        <w:pStyle w:val="FR2"/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7C09BC" w:rsidRPr="007C09BC" w:rsidRDefault="007C09BC" w:rsidP="00E17FA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09B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</w:t>
      </w:r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подготовки выпускников </w:t>
      </w:r>
      <w:r w:rsidRPr="007C09B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</w:t>
      </w:r>
    </w:p>
    <w:p w:rsidR="007C09BC" w:rsidRPr="007C09BC" w:rsidRDefault="007C09BC" w:rsidP="00E17FA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7C09BC" w:rsidRPr="007C09BC" w:rsidRDefault="007C09BC" w:rsidP="00E17FA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результате изучения русского языка учащийся должен </w:t>
      </w:r>
    </w:p>
    <w:p w:rsidR="007C09BC" w:rsidRPr="007C09BC" w:rsidRDefault="007C09BC" w:rsidP="00E17FA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знать</w:t>
      </w:r>
      <w:proofErr w:type="gramEnd"/>
      <w:r w:rsidRPr="007C09B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7C09BC" w:rsidRPr="007C09BC" w:rsidRDefault="007C09BC" w:rsidP="00E17FA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роль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C09BC" w:rsidRPr="007C09BC" w:rsidRDefault="007C09BC" w:rsidP="00E17FA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признаки научного, </w:t>
      </w:r>
      <w:r w:rsidRPr="007C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публицистического, 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официально-делового стилей, разговорной речи, языка художественной литературы;</w:t>
      </w:r>
    </w:p>
    <w:p w:rsidR="007C09BC" w:rsidRPr="007C09BC" w:rsidRDefault="007C09BC" w:rsidP="00E17FA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признаки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текста и его функционально-смысловых типов (повествования, описания, рассуждения);</w:t>
      </w:r>
    </w:p>
    <w:p w:rsidR="007C09BC" w:rsidRPr="007C09BC" w:rsidRDefault="007C09BC" w:rsidP="00E17FA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основные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единицы языка, их признаки;</w:t>
      </w:r>
    </w:p>
    <w:p w:rsidR="007C09BC" w:rsidRPr="007C09BC" w:rsidRDefault="007C09BC" w:rsidP="00E17FA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7C09BC" w:rsidRPr="007C09BC" w:rsidRDefault="007C09BC" w:rsidP="00E17FA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уметь</w:t>
      </w:r>
      <w:proofErr w:type="gramEnd"/>
      <w:r w:rsidRPr="007C09B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7C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(речевая деятельность)</w:t>
      </w:r>
    </w:p>
    <w:p w:rsidR="007C09BC" w:rsidRPr="007C09BC" w:rsidRDefault="007C09BC" w:rsidP="00E17FA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7C09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аудирование</w:t>
      </w:r>
      <w:proofErr w:type="spellEnd"/>
      <w:proofErr w:type="gramEnd"/>
      <w:r w:rsidRPr="007C09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7C09BC" w:rsidRPr="007C09BC" w:rsidRDefault="007C09BC" w:rsidP="00E17FA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фиксировать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письме информацию исходного текста в виде тезисов, конспектов, </w:t>
      </w:r>
      <w:r w:rsidRPr="007C09B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резюме 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полного или сжатого пересказа;</w:t>
      </w:r>
    </w:p>
    <w:p w:rsidR="007C09BC" w:rsidRPr="007C09BC" w:rsidRDefault="007C09BC" w:rsidP="00E17FA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формулировать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вопросы по содержанию текста;</w:t>
      </w:r>
    </w:p>
    <w:p w:rsidR="007C09BC" w:rsidRPr="007C09BC" w:rsidRDefault="007C09BC" w:rsidP="00E17FA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замечать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собственной и чужой речи отступления от норм литературного языка;</w:t>
      </w:r>
    </w:p>
    <w:p w:rsidR="007C09BC" w:rsidRPr="007C09BC" w:rsidRDefault="007C09BC" w:rsidP="00E17FA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чтение</w:t>
      </w:r>
      <w:proofErr w:type="gramEnd"/>
      <w:r w:rsidRPr="007C09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7C09BC" w:rsidRPr="007C09BC" w:rsidRDefault="007C09BC" w:rsidP="00E17FA2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коммуникативную тему, цель чтения текста и в соответствии с этим организовывать процесс чтения;</w:t>
      </w:r>
    </w:p>
    <w:p w:rsidR="007C09BC" w:rsidRPr="007C09BC" w:rsidRDefault="007C09BC" w:rsidP="00E17FA2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конспект прочитанного текста;</w:t>
      </w:r>
    </w:p>
    <w:p w:rsidR="007C09BC" w:rsidRPr="007C09BC" w:rsidRDefault="007C09BC" w:rsidP="00E17FA2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степень понимания содержания прочитанного текста;</w:t>
      </w:r>
    </w:p>
    <w:p w:rsidR="007C09BC" w:rsidRPr="007C09BC" w:rsidRDefault="007C09BC" w:rsidP="00E17FA2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прогнозировать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возможное развитие основной мысли до чтения лингвистического текста;</w:t>
      </w:r>
    </w:p>
    <w:p w:rsidR="007C09BC" w:rsidRPr="007C09BC" w:rsidRDefault="007C09BC" w:rsidP="00E17FA2">
      <w:pPr>
        <w:shd w:val="clear" w:color="auto" w:fill="FFFFFF"/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говорение</w:t>
      </w:r>
      <w:proofErr w:type="gramEnd"/>
      <w:r w:rsidRPr="007C09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7C09BC" w:rsidRPr="007C09BC" w:rsidRDefault="007C09BC" w:rsidP="00E17FA2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устные монологические высказывания на актуальные социально-культурные, нравственно-этические, социально-бытовые, учебные </w:t>
      </w:r>
      <w:r w:rsidRPr="007C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темы;</w:t>
      </w:r>
    </w:p>
    <w:p w:rsidR="007C09BC" w:rsidRPr="007C09BC" w:rsidRDefault="007C09BC" w:rsidP="00E17FA2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 владения правильной и выразительной интонацией, уместное использование невербальных средств (жестов, мимики);</w:t>
      </w:r>
    </w:p>
    <w:p w:rsidR="007C09BC" w:rsidRPr="007C09BC" w:rsidRDefault="007C09BC" w:rsidP="00E17FA2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научное рассуждение по сложным вопросам школьного курса русского языка;</w:t>
      </w:r>
    </w:p>
    <w:p w:rsidR="007C09BC" w:rsidRPr="007C09BC" w:rsidRDefault="007C09BC" w:rsidP="00E17FA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09BC" w:rsidRPr="007C09BC" w:rsidRDefault="007C09BC" w:rsidP="00E17FA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письмо</w:t>
      </w:r>
      <w:proofErr w:type="gramEnd"/>
      <w:r w:rsidRPr="007C09B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7C09BC" w:rsidRPr="007C09BC" w:rsidRDefault="007C09BC" w:rsidP="00E17FA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</w:t>
      </w:r>
      <w:r w:rsidRPr="007C09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09BC" w:rsidRPr="007C09BC" w:rsidRDefault="007C09BC" w:rsidP="00E17FA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7C09BC" w:rsidRPr="007C09BC" w:rsidRDefault="007C09BC" w:rsidP="00E17FA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вводить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текст изложения элементы сочинения (рассуждения, описания, повествования);</w:t>
      </w:r>
    </w:p>
    <w:p w:rsidR="007C09BC" w:rsidRPr="007C09BC" w:rsidRDefault="007C09BC" w:rsidP="00E17FA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небольшие по объему сочинения на основе прочитанного или прослушанного текста;</w:t>
      </w:r>
    </w:p>
    <w:p w:rsidR="007C09BC" w:rsidRPr="007C09BC" w:rsidRDefault="007C09BC" w:rsidP="00E17FA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тезисы и конспект небольшой статьи (или фрагмента из большой статьи);</w:t>
      </w:r>
    </w:p>
    <w:p w:rsidR="007C09BC" w:rsidRPr="007C09BC" w:rsidRDefault="007C09BC" w:rsidP="00E17FA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написанное, исправляя недочеты в построении и содержании высказыва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ния, речевые недочеты и грамматические ошибки;</w:t>
      </w:r>
    </w:p>
    <w:p w:rsidR="007C09BC" w:rsidRPr="007C09BC" w:rsidRDefault="007C09BC" w:rsidP="00E17FA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текст</w:t>
      </w:r>
      <w:proofErr w:type="gramEnd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C09BC" w:rsidRPr="007C09BC" w:rsidRDefault="007C09BC" w:rsidP="00E17FA2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текстоведческий</w:t>
      </w:r>
      <w:proofErr w:type="spell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7C09BC" w:rsidRPr="007C09BC" w:rsidRDefault="007C09BC" w:rsidP="00E17FA2">
      <w:pPr>
        <w:shd w:val="clear" w:color="auto" w:fill="FFFFFF"/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фонетика</w:t>
      </w:r>
      <w:proofErr w:type="gramEnd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 орфоэпия:</w:t>
      </w:r>
    </w:p>
    <w:p w:rsidR="007C09BC" w:rsidRPr="007C09BC" w:rsidRDefault="007C09BC" w:rsidP="00E17FA2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произносить употребительные слова с учетом вариантов их произношения;</w:t>
      </w:r>
    </w:p>
    <w:p w:rsidR="007C09BC" w:rsidRPr="007C09BC" w:rsidRDefault="007C09BC" w:rsidP="00E17FA2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оценивать собственную и чужую речь с точки зрения соблюдения орфоэпи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ческих норм;</w:t>
      </w:r>
    </w:p>
    <w:p w:rsidR="007C09BC" w:rsidRPr="007C09BC" w:rsidRDefault="007C09BC" w:rsidP="00E17FA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proofErr w:type="gramEnd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 словообразование:</w:t>
      </w:r>
    </w:p>
    <w:p w:rsidR="007C09BC" w:rsidRPr="007C09BC" w:rsidRDefault="007C09BC" w:rsidP="00E17FA2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владеть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приемом морфемного разбора: от значения слова и способа его образования к мор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фемной структуре;</w:t>
      </w:r>
    </w:p>
    <w:p w:rsidR="007C09BC" w:rsidRPr="007C09BC" w:rsidRDefault="007C09BC" w:rsidP="00E17FA2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толковать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значение слова, исходя из его морфемного состава (в том числе и слов с иноязыч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ными элементами типа </w:t>
      </w:r>
      <w:r w:rsidRPr="007C09B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-ЛОГ, ПОЛИ-, -</w:t>
      </w:r>
      <w:proofErr w:type="spellStart"/>
      <w:r w:rsidRPr="007C09B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ФОН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т.п.);</w:t>
      </w:r>
    </w:p>
    <w:p w:rsidR="007C09BC" w:rsidRPr="007C09BC" w:rsidRDefault="007C09BC" w:rsidP="00E17FA2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разными видами морфемных, словообразовательных и этимологических словарей;</w:t>
      </w:r>
    </w:p>
    <w:p w:rsidR="007C09BC" w:rsidRPr="007C09BC" w:rsidRDefault="007C09BC" w:rsidP="00E17FA2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опираться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морфемный разбор при проведении орфографического анализа и определении грамматических признаков слов.</w:t>
      </w:r>
    </w:p>
    <w:p w:rsidR="007C09BC" w:rsidRPr="007C09BC" w:rsidRDefault="007C09BC" w:rsidP="00E17FA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лексикология</w:t>
      </w:r>
      <w:proofErr w:type="gramEnd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 фразеология:</w:t>
      </w:r>
    </w:p>
    <w:p w:rsidR="007C09BC" w:rsidRPr="007C09BC" w:rsidRDefault="007C09BC" w:rsidP="00E17FA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разъяснять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значение слов общественно-политической и морально-этической тематики, пра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вильно их определять;</w:t>
      </w:r>
    </w:p>
    <w:p w:rsidR="007C09BC" w:rsidRPr="007C09BC" w:rsidRDefault="007C09BC" w:rsidP="00E17FA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разными видами толковых словарей;</w:t>
      </w:r>
    </w:p>
    <w:p w:rsidR="007C09BC" w:rsidRPr="007C09BC" w:rsidRDefault="007C09BC" w:rsidP="00E17FA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использовать термины в текстах научного стиля;</w:t>
      </w:r>
    </w:p>
    <w:p w:rsidR="007C09BC" w:rsidRPr="007C09BC" w:rsidRDefault="007C09BC" w:rsidP="00E17FA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свою и чужую речь с точки зрения уместного и выразительного словоупотребления;</w:t>
      </w:r>
    </w:p>
    <w:p w:rsidR="007C09BC" w:rsidRPr="007C09BC" w:rsidRDefault="007C09BC" w:rsidP="00E17FA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09BC" w:rsidRPr="007C09BC" w:rsidRDefault="007C09BC" w:rsidP="00E17FA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элементарный анализ художественного текста, обнаруживая в нем изобразитель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но-выразительные приемы, основанные на лексических возможностях русского языка;</w:t>
      </w:r>
    </w:p>
    <w:p w:rsidR="007C09BC" w:rsidRPr="007C09BC" w:rsidRDefault="007C09BC" w:rsidP="00E17FA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морфология</w:t>
      </w:r>
      <w:proofErr w:type="gramEnd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C09BC" w:rsidRPr="007C09BC" w:rsidRDefault="007C09BC" w:rsidP="00E17FA2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распознавать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части речи и их формы в трудных случаях;</w:t>
      </w:r>
    </w:p>
    <w:p w:rsidR="007C09BC" w:rsidRPr="007C09BC" w:rsidRDefault="007C09BC" w:rsidP="00E17FA2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образовывать формы слов с использованием словаря грамматических трудностей;</w:t>
      </w:r>
    </w:p>
    <w:p w:rsidR="007C09BC" w:rsidRPr="007C09BC" w:rsidRDefault="007C09BC" w:rsidP="00E17FA2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синтаксическую роль слов разных частей речи;</w:t>
      </w:r>
    </w:p>
    <w:p w:rsidR="007C09BC" w:rsidRPr="007C09BC" w:rsidRDefault="007C09BC" w:rsidP="00E17FA2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опираться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морфологическую характеристику слова при проведении орфографического и пунктуационного анализа; </w:t>
      </w:r>
    </w:p>
    <w:p w:rsidR="007C09BC" w:rsidRPr="007C09BC" w:rsidRDefault="007C09BC" w:rsidP="00E17FA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орфография</w:t>
      </w:r>
      <w:proofErr w:type="gramEnd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C09BC" w:rsidRPr="007C09BC" w:rsidRDefault="007C09BC" w:rsidP="00E17FA2">
      <w:pPr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орфографические правила, объяснять правописание слов с трудно проверяемыми орфограммами;</w:t>
      </w:r>
    </w:p>
    <w:p w:rsidR="007C09BC" w:rsidRPr="007C09BC" w:rsidRDefault="007C09BC" w:rsidP="00E17FA2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этимологической справкой при объяснении написания слов:</w:t>
      </w:r>
    </w:p>
    <w:p w:rsidR="007C09BC" w:rsidRPr="007C09BC" w:rsidRDefault="007C09BC" w:rsidP="00E17FA2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орфографический анализ текста;</w:t>
      </w:r>
    </w:p>
    <w:p w:rsidR="007C09BC" w:rsidRPr="007C09BC" w:rsidRDefault="007C09BC" w:rsidP="00E17FA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синтаксис</w:t>
      </w:r>
      <w:proofErr w:type="gramEnd"/>
      <w:r w:rsidRPr="007C0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 пунктуация:</w:t>
      </w:r>
    </w:p>
    <w:p w:rsidR="007C09BC" w:rsidRPr="007C09BC" w:rsidRDefault="007C09BC" w:rsidP="00E17FA2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изученные виды простых и сложных предложений;</w:t>
      </w:r>
    </w:p>
    <w:p w:rsidR="007C09BC" w:rsidRPr="007C09BC" w:rsidRDefault="007C09BC" w:rsidP="00E17FA2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интонационно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выразительно читать предложения изученных видов</w:t>
      </w:r>
    </w:p>
    <w:p w:rsidR="007C09BC" w:rsidRPr="007C09BC" w:rsidRDefault="007C09BC" w:rsidP="00E17FA2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схемы простых и сложных предложений разных видов и конструировать предло</w:t>
      </w:r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жения по заданным схемам;</w:t>
      </w:r>
    </w:p>
    <w:p w:rsidR="007C09BC" w:rsidRPr="007C09BC" w:rsidRDefault="007C09BC" w:rsidP="00E17FA2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уместно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пользоваться синтаксическими синонимами;</w:t>
      </w:r>
    </w:p>
    <w:p w:rsidR="007C09BC" w:rsidRPr="007C09BC" w:rsidRDefault="007C09BC" w:rsidP="00E17FA2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употреблять в тексте прямую речь и цитаты, заменять прямую речь косвенной;</w:t>
      </w:r>
    </w:p>
    <w:p w:rsidR="007C09BC" w:rsidRPr="00FF2140" w:rsidRDefault="007C09BC" w:rsidP="00E17FA2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7C09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синтаксический и интонацион</w:t>
      </w:r>
      <w:r w:rsidR="00E17F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ный анализ сложного предложения</w:t>
      </w:r>
    </w:p>
    <w:p w:rsidR="00FF2140" w:rsidRDefault="00FF2140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5442A" w:rsidRDefault="00C5442A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6CD6" w:rsidRDefault="00BE6CD6" w:rsidP="00FF21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5442A" w:rsidRPr="00E17FA2" w:rsidRDefault="00C5442A" w:rsidP="00C54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A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E17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7FA2">
        <w:rPr>
          <w:rFonts w:ascii="Times New Roman" w:hAnsi="Times New Roman" w:cs="Times New Roman"/>
          <w:b/>
          <w:sz w:val="24"/>
          <w:szCs w:val="24"/>
        </w:rPr>
        <w:t>класс  (</w:t>
      </w:r>
      <w:proofErr w:type="gramEnd"/>
      <w:r w:rsidRPr="00E17FA2">
        <w:rPr>
          <w:rFonts w:ascii="Times New Roman" w:hAnsi="Times New Roman" w:cs="Times New Roman"/>
          <w:b/>
          <w:sz w:val="24"/>
          <w:szCs w:val="24"/>
        </w:rPr>
        <w:t>70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5442A" w:rsidRPr="00E17FA2" w:rsidRDefault="00C5442A" w:rsidP="00C544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45"/>
        <w:gridCol w:w="897"/>
        <w:gridCol w:w="1525"/>
      </w:tblGrid>
      <w:tr w:rsidR="00C5442A" w:rsidRPr="00E17FA2" w:rsidTr="00C162F9">
        <w:tc>
          <w:tcPr>
            <w:tcW w:w="709" w:type="dxa"/>
            <w:vMerge w:val="restart"/>
          </w:tcPr>
          <w:p w:rsidR="00C5442A" w:rsidRPr="003B687C" w:rsidRDefault="00C5442A" w:rsidP="00C162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C5442A" w:rsidRPr="00E17FA2" w:rsidRDefault="00C5442A" w:rsidP="00C16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1842" w:type="dxa"/>
            <w:gridSpan w:val="2"/>
          </w:tcPr>
          <w:p w:rsidR="00C5442A" w:rsidRPr="00E17FA2" w:rsidRDefault="00C5442A" w:rsidP="00C16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1525" w:type="dxa"/>
            <w:vMerge w:val="restart"/>
          </w:tcPr>
          <w:p w:rsidR="00C5442A" w:rsidRPr="00E17FA2" w:rsidRDefault="00C5442A" w:rsidP="00C16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5442A" w:rsidRPr="00E17FA2" w:rsidTr="00C162F9">
        <w:tc>
          <w:tcPr>
            <w:tcW w:w="709" w:type="dxa"/>
            <w:vMerge/>
          </w:tcPr>
          <w:p w:rsidR="00C5442A" w:rsidRPr="003B687C" w:rsidRDefault="00C5442A" w:rsidP="00C162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5442A" w:rsidRPr="00E17FA2" w:rsidRDefault="00C5442A" w:rsidP="00C16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5442A" w:rsidRPr="00E17FA2" w:rsidRDefault="00C5442A" w:rsidP="00C16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7FA2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897" w:type="dxa"/>
          </w:tcPr>
          <w:p w:rsidR="00C5442A" w:rsidRPr="00E17FA2" w:rsidRDefault="00C5442A" w:rsidP="00C16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gramEnd"/>
          </w:p>
        </w:tc>
        <w:tc>
          <w:tcPr>
            <w:tcW w:w="1525" w:type="dxa"/>
            <w:vMerge/>
          </w:tcPr>
          <w:p w:rsidR="00C5442A" w:rsidRPr="00E17FA2" w:rsidRDefault="00C5442A" w:rsidP="00C16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Слово о русском языке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87C" w:rsidRDefault="003B687C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Слово - центральная единица языка.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3B687C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3,4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Слова однозначные и многозначные. Изобразительно</w:t>
            </w:r>
            <w:r w:rsidR="00E904F1">
              <w:rPr>
                <w:rStyle w:val="212pt"/>
              </w:rPr>
              <w:t>-</w:t>
            </w:r>
            <w:r>
              <w:rPr>
                <w:rStyle w:val="212pt"/>
              </w:rPr>
              <w:softHyphen/>
              <w:t>выразительные средства русского языка.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Входная контрольная работа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3B687C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6,7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3B687C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8,9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Фразеологизмы и их употребление.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3B687C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Повторение и обобщение темы: «Лексика. Фразеология. Лексикография»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E904F1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Контрольная работа по теме: «Лексика. Фразеология. Лексикография»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E904F1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12,13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Система гласных и согласных звуков русского языка. Слог. Фонетический разбор.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E904F1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14,15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Орфоэпические нормы русского языка.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E904F1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"/>
              </w:rPr>
              <w:t>Развитие речи. Сочинение- рассуждение по прочитанному тесту.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E904F1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Контроль</w:t>
            </w:r>
            <w:r w:rsidR="00E904F1">
              <w:rPr>
                <w:rStyle w:val="212pt"/>
              </w:rPr>
              <w:t xml:space="preserve">ная работа по теме: «Фонетика. </w:t>
            </w:r>
            <w:r>
              <w:rPr>
                <w:rStyle w:val="212pt"/>
              </w:rPr>
              <w:t xml:space="preserve"> </w:t>
            </w:r>
            <w:r w:rsidR="00E904F1">
              <w:rPr>
                <w:rStyle w:val="212pt"/>
              </w:rPr>
              <w:t>Графика</w:t>
            </w:r>
            <w:r>
              <w:rPr>
                <w:rStyle w:val="212pt"/>
              </w:rPr>
              <w:t>. Орфоэпия» (диктант)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88052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7C" w:rsidRDefault="00E904F1" w:rsidP="003B687C">
            <w:pPr>
              <w:pStyle w:val="20"/>
              <w:shd w:val="clear" w:color="auto" w:fill="auto"/>
              <w:spacing w:line="240" w:lineRule="exact"/>
              <w:ind w:left="160"/>
            </w:pPr>
            <w:r>
              <w:t>18,19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Система морфем русского языка. Словообразующие и формообразующие аффиксы. Морфемный анализ слова.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E904F1" w:rsidP="003B687C">
            <w:pPr>
              <w:pStyle w:val="20"/>
              <w:shd w:val="clear" w:color="auto" w:fill="auto"/>
              <w:spacing w:line="230" w:lineRule="exact"/>
              <w:ind w:left="160"/>
            </w:pPr>
            <w:r>
              <w:t>20,21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Словообразование в русском языке. Словообразовательный разбор слова.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E904F1" w:rsidP="003B687C">
            <w:pPr>
              <w:pStyle w:val="20"/>
              <w:shd w:val="clear" w:color="auto" w:fill="auto"/>
              <w:spacing w:line="230" w:lineRule="exact"/>
              <w:ind w:left="160"/>
            </w:pPr>
            <w:r>
              <w:t>22,23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Принципы русской орфографии. Безударные и чередующиеся гласные в корне слова.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E904F1" w:rsidP="003B687C">
            <w:pPr>
              <w:pStyle w:val="20"/>
              <w:shd w:val="clear" w:color="auto" w:fill="auto"/>
              <w:spacing w:line="230" w:lineRule="exact"/>
              <w:ind w:left="160"/>
            </w:pPr>
            <w:r>
              <w:t>24,25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Гласные после шипящих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E904F1" w:rsidP="003B687C">
            <w:pPr>
              <w:pStyle w:val="20"/>
              <w:shd w:val="clear" w:color="auto" w:fill="auto"/>
              <w:spacing w:line="230" w:lineRule="exact"/>
              <w:ind w:left="160"/>
            </w:pPr>
            <w:r>
              <w:t>26,27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Слова с сомнительными и непроизносимыми согласными. Правописание удвоенных согласных.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C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C" w:rsidRDefault="003B687C" w:rsidP="003B687C">
            <w:pPr>
              <w:pStyle w:val="20"/>
              <w:shd w:val="clear" w:color="auto" w:fill="auto"/>
              <w:spacing w:line="230" w:lineRule="exact"/>
              <w:ind w:left="160"/>
            </w:pPr>
            <w:r>
              <w:t>28,29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87C" w:rsidRDefault="003B687C" w:rsidP="003B687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 xml:space="preserve">Гласные и согласные в приставках. Ъ и Ь. И </w:t>
            </w:r>
            <w:proofErr w:type="spellStart"/>
            <w:r>
              <w:rPr>
                <w:rStyle w:val="212pt"/>
              </w:rPr>
              <w:t>и</w:t>
            </w:r>
            <w:proofErr w:type="spellEnd"/>
            <w:r>
              <w:rPr>
                <w:rStyle w:val="212pt"/>
              </w:rPr>
              <w:t xml:space="preserve"> Ы после приставок.</w:t>
            </w:r>
          </w:p>
        </w:tc>
        <w:tc>
          <w:tcPr>
            <w:tcW w:w="94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87C" w:rsidRPr="00E17FA2" w:rsidRDefault="003B687C" w:rsidP="003B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"/>
              </w:rPr>
              <w:t>Развитие речи. Сочинение- рассуждение.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31, 32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 xml:space="preserve">Контрольная работа по лексике, фонетике, </w:t>
            </w:r>
            <w:proofErr w:type="spellStart"/>
            <w:r>
              <w:rPr>
                <w:rStyle w:val="2115pt"/>
              </w:rPr>
              <w:t>морфемике</w:t>
            </w:r>
            <w:proofErr w:type="spellEnd"/>
            <w:r>
              <w:rPr>
                <w:rStyle w:val="2115pt"/>
              </w:rPr>
              <w:t>, словообразованию, орфографии, (диктант)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33,34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0"/>
              </w:rPr>
              <w:t>Употребление прописных букв. Правила переноса слов.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35,36.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0"/>
              </w:rPr>
              <w:t>Морфология. Имя существительное как часть речи. Правописание падежных окончаний.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lastRenderedPageBreak/>
              <w:t>37,38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0"/>
              </w:rPr>
              <w:t>Гласные в суффиксах имен существительных.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39, 40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0"/>
              </w:rPr>
              <w:t>Имя прилагательное как часть речи. Правописание прилагательных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41,42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0"/>
              </w:rPr>
              <w:t>Правописание суффиксов имен прилагательных.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43,44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0"/>
              </w:rPr>
              <w:t>Правописание сложных прилагательных и существительных.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45, 46.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Контрольная работа по темам «Имя существительное» и «Имя прилагательное», (в форме теста)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47,48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0"/>
              </w:rPr>
              <w:t>Имя числительное как часть речи.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49,50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Местоимение как часть речи.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"/>
              </w:rPr>
              <w:t>Развитие речи. Сочинение- рассуждение.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52, 53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Глагол как часть речи.'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54, 55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Причастие как форма глагола.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56,57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Деепричастие как форма глагола.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Проверочная работа по темам «Глагол», «Причастие», «Деепричастие» (диктант)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59, 60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0"/>
              </w:rPr>
              <w:t>Наречие как часть речи. Правописание наречий.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B8557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Слова категории состояния.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62, 63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Служебные части речи. Предлог.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64, 65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Союз.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Частицы.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"/>
              </w:rPr>
              <w:t>Развитие речи. Сочинение- рассуждение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Междометия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1" w:rsidRPr="00E17FA2" w:rsidTr="00EA434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69, 70.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4F1" w:rsidRDefault="00E904F1" w:rsidP="00E904F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Итоговая контрольная работа в форме теста</w:t>
            </w:r>
          </w:p>
        </w:tc>
        <w:tc>
          <w:tcPr>
            <w:tcW w:w="94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4F1" w:rsidRPr="00E17FA2" w:rsidRDefault="00E904F1" w:rsidP="00E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4F1" w:rsidRDefault="00E904F1" w:rsidP="00E904F1">
      <w:pPr>
        <w:pStyle w:val="FR2"/>
        <w:spacing w:line="276" w:lineRule="auto"/>
        <w:ind w:firstLine="567"/>
        <w:rPr>
          <w:sz w:val="24"/>
          <w:szCs w:val="24"/>
        </w:rPr>
      </w:pPr>
    </w:p>
    <w:p w:rsidR="00E904F1" w:rsidRDefault="00E904F1" w:rsidP="00E904F1">
      <w:pPr>
        <w:pStyle w:val="FR2"/>
        <w:spacing w:line="276" w:lineRule="auto"/>
        <w:ind w:firstLine="567"/>
        <w:rPr>
          <w:sz w:val="24"/>
          <w:szCs w:val="24"/>
        </w:rPr>
      </w:pPr>
    </w:p>
    <w:p w:rsidR="007C09BC" w:rsidRPr="00E904F1" w:rsidRDefault="00E904F1" w:rsidP="00E904F1">
      <w:pPr>
        <w:pStyle w:val="FR2"/>
        <w:spacing w:line="276" w:lineRule="auto"/>
        <w:ind w:firstLine="567"/>
        <w:rPr>
          <w:sz w:val="24"/>
          <w:szCs w:val="24"/>
        </w:rPr>
      </w:pPr>
      <w:r w:rsidRPr="00E904F1">
        <w:rPr>
          <w:sz w:val="24"/>
          <w:szCs w:val="24"/>
        </w:rPr>
        <w:t>Практические занятия</w:t>
      </w:r>
    </w:p>
    <w:p w:rsidR="00C5442A" w:rsidRDefault="00C5442A" w:rsidP="00E17FA2">
      <w:pPr>
        <w:pStyle w:val="FR2"/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C5442A" w:rsidRPr="00E17FA2" w:rsidRDefault="00C5442A" w:rsidP="00E904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FA2">
        <w:rPr>
          <w:rFonts w:ascii="Times New Roman" w:eastAsia="Calibri" w:hAnsi="Times New Roman" w:cs="Times New Roman"/>
          <w:b/>
          <w:sz w:val="24"/>
          <w:szCs w:val="24"/>
        </w:rPr>
        <w:t>Контрольные работы</w:t>
      </w:r>
    </w:p>
    <w:p w:rsidR="00C5442A" w:rsidRPr="00E17FA2" w:rsidRDefault="00C5442A" w:rsidP="00C5442A">
      <w:pPr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>1.Входная контрольная работа</w:t>
      </w:r>
    </w:p>
    <w:p w:rsidR="00C5442A" w:rsidRPr="00E17FA2" w:rsidRDefault="00C5442A" w:rsidP="00C5442A">
      <w:pPr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>2.Контрольная работа по темам «Лексика. Фразеология. Лексикография» (тест)</w:t>
      </w:r>
    </w:p>
    <w:p w:rsidR="00C5442A" w:rsidRPr="00E17FA2" w:rsidRDefault="00C5442A" w:rsidP="00C5442A">
      <w:pPr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sz w:val="24"/>
          <w:szCs w:val="24"/>
        </w:rPr>
        <w:t>3.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 по темам «Фонетика. Графика. Орфография» (диктант)</w:t>
      </w:r>
    </w:p>
    <w:p w:rsidR="00C5442A" w:rsidRPr="00E17FA2" w:rsidRDefault="00C5442A" w:rsidP="00C5442A">
      <w:pPr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hAnsi="Times New Roman" w:cs="Times New Roman"/>
          <w:sz w:val="24"/>
          <w:szCs w:val="24"/>
        </w:rPr>
        <w:t>4.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 по темам «</w:t>
      </w:r>
      <w:proofErr w:type="spellStart"/>
      <w:r w:rsidRPr="00E17FA2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E17FA2">
        <w:rPr>
          <w:rFonts w:ascii="Times New Roman" w:eastAsia="Calibri" w:hAnsi="Times New Roman" w:cs="Times New Roman"/>
          <w:sz w:val="24"/>
          <w:szCs w:val="24"/>
        </w:rPr>
        <w:t>. Словообразование. Орфография» (диктант)</w:t>
      </w:r>
    </w:p>
    <w:p w:rsidR="00C5442A" w:rsidRPr="00E17FA2" w:rsidRDefault="00C5442A" w:rsidP="00C5442A">
      <w:pPr>
        <w:rPr>
          <w:rFonts w:ascii="Times New Roman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>5. Контрольная работа по темам «Имя существительное. Имя прилагательное» (тест)</w:t>
      </w:r>
    </w:p>
    <w:p w:rsidR="00C5442A" w:rsidRPr="00E17FA2" w:rsidRDefault="00C5442A" w:rsidP="00C5442A">
      <w:pPr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>6. Контрольная работа по темам «Глагол. Причастие. Деепричастие» (диктант)</w:t>
      </w:r>
    </w:p>
    <w:p w:rsidR="00C5442A" w:rsidRDefault="00C5442A" w:rsidP="00E904F1">
      <w:pPr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>7. Итоговая контрольная работа в форме теста</w:t>
      </w:r>
    </w:p>
    <w:p w:rsidR="00BE6CD6" w:rsidRDefault="00BE6CD6" w:rsidP="00E904F1">
      <w:pPr>
        <w:rPr>
          <w:rFonts w:ascii="Times New Roman" w:eastAsia="Calibri" w:hAnsi="Times New Roman" w:cs="Times New Roman"/>
          <w:sz w:val="24"/>
          <w:szCs w:val="24"/>
        </w:rPr>
      </w:pPr>
    </w:p>
    <w:p w:rsidR="00BE6CD6" w:rsidRDefault="00BE6CD6" w:rsidP="00E904F1">
      <w:pPr>
        <w:rPr>
          <w:rFonts w:ascii="Times New Roman" w:eastAsia="Calibri" w:hAnsi="Times New Roman" w:cs="Times New Roman"/>
          <w:sz w:val="24"/>
          <w:szCs w:val="24"/>
        </w:rPr>
      </w:pPr>
    </w:p>
    <w:p w:rsidR="00E904F1" w:rsidRPr="00E17FA2" w:rsidRDefault="00E904F1" w:rsidP="00E904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FA2">
        <w:rPr>
          <w:rFonts w:ascii="Times New Roman" w:eastAsia="Calibri" w:hAnsi="Times New Roman" w:cs="Times New Roman"/>
          <w:b/>
          <w:sz w:val="24"/>
          <w:szCs w:val="24"/>
        </w:rPr>
        <w:t>Уроки развития речи</w:t>
      </w:r>
    </w:p>
    <w:p w:rsidR="00E904F1" w:rsidRPr="00E17FA2" w:rsidRDefault="00E904F1" w:rsidP="00E904F1">
      <w:pPr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>1.Сочинение-рассуждение по прочитанному тексту</w:t>
      </w:r>
    </w:p>
    <w:p w:rsidR="00E904F1" w:rsidRPr="00E17FA2" w:rsidRDefault="00E904F1" w:rsidP="00E904F1">
      <w:pPr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>2. Сочинение-рассуждение</w:t>
      </w:r>
    </w:p>
    <w:p w:rsidR="00E904F1" w:rsidRPr="00E17FA2" w:rsidRDefault="00E904F1" w:rsidP="00E904F1">
      <w:pPr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>3. Сочинение-рассуждение</w:t>
      </w:r>
    </w:p>
    <w:p w:rsidR="002F7ADA" w:rsidRPr="00BE6CD6" w:rsidRDefault="00E904F1" w:rsidP="00BE6CD6">
      <w:pPr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>4. Сочинение-рассуждение</w:t>
      </w:r>
    </w:p>
    <w:p w:rsidR="000029CA" w:rsidRPr="00BE6CD6" w:rsidRDefault="001E3801" w:rsidP="00BE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A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FF2140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0029CA" w:rsidRPr="00E17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029CA" w:rsidRPr="00E17FA2">
        <w:rPr>
          <w:rFonts w:ascii="Times New Roman" w:hAnsi="Times New Roman" w:cs="Times New Roman"/>
          <w:b/>
          <w:sz w:val="24"/>
          <w:szCs w:val="24"/>
        </w:rPr>
        <w:t>класс</w:t>
      </w:r>
      <w:r w:rsidR="005908F0" w:rsidRPr="00E17FA2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5908F0" w:rsidRPr="00E17FA2">
        <w:rPr>
          <w:rFonts w:ascii="Times New Roman" w:hAnsi="Times New Roman" w:cs="Times New Roman"/>
          <w:b/>
          <w:sz w:val="24"/>
          <w:szCs w:val="24"/>
        </w:rPr>
        <w:t>70 часов</w:t>
      </w:r>
      <w:r w:rsidR="00E904F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45"/>
        <w:gridCol w:w="47"/>
        <w:gridCol w:w="850"/>
        <w:gridCol w:w="1525"/>
      </w:tblGrid>
      <w:tr w:rsidR="000029CA" w:rsidRPr="00E17FA2" w:rsidTr="005908F0">
        <w:tc>
          <w:tcPr>
            <w:tcW w:w="709" w:type="dxa"/>
            <w:vMerge w:val="restart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1842" w:type="dxa"/>
            <w:gridSpan w:val="3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1525" w:type="dxa"/>
            <w:vMerge w:val="restart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029CA" w:rsidRPr="00E17FA2" w:rsidTr="005908F0">
        <w:tc>
          <w:tcPr>
            <w:tcW w:w="709" w:type="dxa"/>
            <w:vMerge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7FA2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gramEnd"/>
          </w:p>
        </w:tc>
        <w:tc>
          <w:tcPr>
            <w:tcW w:w="1525" w:type="dxa"/>
            <w:vMerge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пунктуации.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синтаксической связи.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Классификация предложений.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rPr>
          <w:trHeight w:val="30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rPr>
          <w:trHeight w:val="296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в форме теста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rPr>
          <w:trHeight w:val="296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предложений  по</w:t>
            </w:r>
            <w:proofErr w:type="gramEnd"/>
            <w:r w:rsidRPr="00E17F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грамматической основы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предложении.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Тире в неполном предложении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Соединительное тире. Интонационное тире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работа. Сжатое изложение по тексту упр.530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приложениях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соединенных неповторяющимися союзами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соединенных повторяющимися и парными союзами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по теме «Знаки </w:t>
            </w:r>
            <w:r w:rsidRPr="00E17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препинания в простом предложении»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определениях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обстоятельствах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дополнениях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 и вставных конструкциях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словах, грамматически не связанных с другими членами предложения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5908F0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                                                                                                   Сочинение-рассуждение по тексту</w:t>
            </w:r>
          </w:p>
        </w:tc>
        <w:tc>
          <w:tcPr>
            <w:tcW w:w="9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несколькими придаточными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 Запятая. Точка с запятой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БСП. Тире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Функции тире в простых, осложненных и сложных предложениях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БСП. Двоеточие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Функции двоеточия в простых осложненных и сложных предложениях.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«Сложное предложение»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Предложения с различными видами связи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 и диалогах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цитатах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Факультативные знаки препинания. Авторская пунктуация.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работа. Изложение по тексту </w:t>
            </w:r>
            <w:r w:rsidRPr="00E17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упр.543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Стили речи. Публицистический стиль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CA" w:rsidRPr="00E17FA2" w:rsidTr="00E904F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524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Пробный экзамен</w:t>
            </w:r>
          </w:p>
        </w:tc>
        <w:tc>
          <w:tcPr>
            <w:tcW w:w="992" w:type="dxa"/>
            <w:gridSpan w:val="2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29CA" w:rsidRPr="00E17FA2" w:rsidRDefault="000029CA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608" w:rsidRPr="00E17FA2" w:rsidRDefault="00122608" w:rsidP="00E17FA2">
      <w:pPr>
        <w:rPr>
          <w:rFonts w:ascii="Times New Roman" w:hAnsi="Times New Roman" w:cs="Times New Roman"/>
          <w:b/>
          <w:sz w:val="24"/>
          <w:szCs w:val="24"/>
        </w:rPr>
      </w:pPr>
    </w:p>
    <w:p w:rsidR="00122608" w:rsidRPr="00122608" w:rsidRDefault="00122608" w:rsidP="00BE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8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122608" w:rsidRPr="00122608" w:rsidRDefault="00122608" w:rsidP="00E17FA2">
      <w:pPr>
        <w:rPr>
          <w:rFonts w:ascii="Times New Roman" w:hAnsi="Times New Roman" w:cs="Times New Roman"/>
          <w:b/>
          <w:sz w:val="24"/>
          <w:szCs w:val="24"/>
        </w:rPr>
      </w:pPr>
      <w:r w:rsidRPr="00122608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p w:rsidR="00122608" w:rsidRPr="00122608" w:rsidRDefault="00122608" w:rsidP="00E17F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"/>
        <w:gridCol w:w="1554"/>
        <w:gridCol w:w="7156"/>
      </w:tblGrid>
      <w:tr w:rsidR="00122608" w:rsidRPr="00122608" w:rsidTr="001B503C">
        <w:tc>
          <w:tcPr>
            <w:tcW w:w="861" w:type="dxa"/>
          </w:tcPr>
          <w:p w:rsidR="00122608" w:rsidRPr="00122608" w:rsidRDefault="00122608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54" w:type="dxa"/>
          </w:tcPr>
          <w:p w:rsidR="00122608" w:rsidRPr="00122608" w:rsidRDefault="00122608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156" w:type="dxa"/>
          </w:tcPr>
          <w:p w:rsidR="00122608" w:rsidRPr="00122608" w:rsidRDefault="00122608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Вид работы</w:t>
            </w:r>
          </w:p>
        </w:tc>
      </w:tr>
      <w:tr w:rsidR="00122608" w:rsidRPr="00122608" w:rsidTr="001B503C">
        <w:tc>
          <w:tcPr>
            <w:tcW w:w="861" w:type="dxa"/>
          </w:tcPr>
          <w:p w:rsidR="00122608" w:rsidRPr="00122608" w:rsidRDefault="00122608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</w:tcPr>
          <w:p w:rsidR="00122608" w:rsidRPr="00122608" w:rsidRDefault="00122608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22608" w:rsidRPr="00E904F1" w:rsidRDefault="00E904F1" w:rsidP="00E17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в форме теста</w:t>
            </w:r>
          </w:p>
        </w:tc>
      </w:tr>
      <w:tr w:rsidR="00E904F1" w:rsidRPr="00122608" w:rsidTr="001B503C">
        <w:tc>
          <w:tcPr>
            <w:tcW w:w="861" w:type="dxa"/>
          </w:tcPr>
          <w:p w:rsidR="00E904F1" w:rsidRPr="00122608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4" w:type="dxa"/>
          </w:tcPr>
          <w:p w:rsidR="00E904F1" w:rsidRPr="00E17FA2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156" w:type="dxa"/>
          </w:tcPr>
          <w:p w:rsidR="00E904F1" w:rsidRPr="00E904F1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Сжатое изложение по тексту упр.530</w:t>
            </w:r>
          </w:p>
        </w:tc>
      </w:tr>
      <w:tr w:rsidR="00E904F1" w:rsidRPr="00122608" w:rsidTr="001B503C">
        <w:tc>
          <w:tcPr>
            <w:tcW w:w="861" w:type="dxa"/>
          </w:tcPr>
          <w:p w:rsidR="00E904F1" w:rsidRPr="00122608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4" w:type="dxa"/>
          </w:tcPr>
          <w:p w:rsidR="00E904F1" w:rsidRPr="00E17FA2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56" w:type="dxa"/>
          </w:tcPr>
          <w:p w:rsidR="00E904F1" w:rsidRPr="00E904F1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«Знаки препинания в простом предложении»</w:t>
            </w:r>
          </w:p>
        </w:tc>
      </w:tr>
      <w:tr w:rsidR="00E904F1" w:rsidRPr="00122608" w:rsidTr="001B503C">
        <w:tc>
          <w:tcPr>
            <w:tcW w:w="861" w:type="dxa"/>
          </w:tcPr>
          <w:p w:rsidR="00E904F1" w:rsidRPr="00122608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4" w:type="dxa"/>
          </w:tcPr>
          <w:p w:rsidR="00E904F1" w:rsidRPr="00E17FA2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56" w:type="dxa"/>
          </w:tcPr>
          <w:p w:rsidR="00E904F1" w:rsidRPr="00E904F1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                                                                                                  Сочинение-рассуждение по тексту</w:t>
            </w:r>
          </w:p>
        </w:tc>
      </w:tr>
      <w:tr w:rsidR="00E904F1" w:rsidRPr="00122608" w:rsidTr="001B503C">
        <w:tc>
          <w:tcPr>
            <w:tcW w:w="861" w:type="dxa"/>
          </w:tcPr>
          <w:p w:rsidR="00E904F1" w:rsidRPr="00122608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</w:tcPr>
          <w:p w:rsidR="00E904F1" w:rsidRPr="00E17FA2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56" w:type="dxa"/>
          </w:tcPr>
          <w:p w:rsidR="00E904F1" w:rsidRPr="00E904F1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E904F1" w:rsidRPr="00122608" w:rsidTr="001B503C">
        <w:tc>
          <w:tcPr>
            <w:tcW w:w="861" w:type="dxa"/>
          </w:tcPr>
          <w:p w:rsidR="00E904F1" w:rsidRPr="00122608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4" w:type="dxa"/>
          </w:tcPr>
          <w:p w:rsidR="00E904F1" w:rsidRPr="00E17FA2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56" w:type="dxa"/>
          </w:tcPr>
          <w:p w:rsidR="00E904F1" w:rsidRPr="00E904F1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«Сложное предложение»</w:t>
            </w:r>
          </w:p>
        </w:tc>
      </w:tr>
      <w:tr w:rsidR="00E904F1" w:rsidRPr="00122608" w:rsidTr="001B503C">
        <w:tc>
          <w:tcPr>
            <w:tcW w:w="861" w:type="dxa"/>
          </w:tcPr>
          <w:p w:rsidR="00E904F1" w:rsidRPr="00122608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4" w:type="dxa"/>
          </w:tcPr>
          <w:p w:rsidR="00E904F1" w:rsidRPr="00E17FA2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56" w:type="dxa"/>
          </w:tcPr>
          <w:p w:rsidR="00E904F1" w:rsidRPr="00E904F1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Изложение по тексту упр.543</w:t>
            </w:r>
          </w:p>
        </w:tc>
      </w:tr>
      <w:tr w:rsidR="00E904F1" w:rsidRPr="00122608" w:rsidTr="001B503C">
        <w:tc>
          <w:tcPr>
            <w:tcW w:w="861" w:type="dxa"/>
          </w:tcPr>
          <w:p w:rsidR="00E904F1" w:rsidRPr="00122608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4" w:type="dxa"/>
          </w:tcPr>
          <w:p w:rsidR="00E904F1" w:rsidRPr="00E17FA2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A2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7156" w:type="dxa"/>
          </w:tcPr>
          <w:p w:rsidR="00E904F1" w:rsidRPr="00E904F1" w:rsidRDefault="00E904F1" w:rsidP="00E90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1"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</w:tr>
    </w:tbl>
    <w:p w:rsidR="00BE6CD6" w:rsidRPr="00E17FA2" w:rsidRDefault="00BE6CD6" w:rsidP="00E17FA2">
      <w:pPr>
        <w:rPr>
          <w:rFonts w:ascii="Times New Roman" w:hAnsi="Times New Roman" w:cs="Times New Roman"/>
          <w:sz w:val="24"/>
          <w:szCs w:val="24"/>
        </w:rPr>
      </w:pPr>
    </w:p>
    <w:p w:rsidR="007C09BC" w:rsidRPr="00E17FA2" w:rsidRDefault="00E17FA2" w:rsidP="00E1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A2">
        <w:rPr>
          <w:rFonts w:ascii="Times New Roman" w:hAnsi="Times New Roman" w:cs="Times New Roman"/>
          <w:b/>
          <w:sz w:val="24"/>
          <w:szCs w:val="24"/>
        </w:rPr>
        <w:t>Нормы оценки, знаний, умений и навыков учащихся по русскому языку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I. Оценка устных ответов учащихся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сообще</w:t>
      </w:r>
      <w:r w:rsidRPr="00E17FA2">
        <w:rPr>
          <w:color w:val="000000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При оценке ответа ученика надо руководствоваться следующими критериями: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1) полнота и правильность ответа;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2) степень осознанности, понима</w:t>
      </w:r>
      <w:r w:rsidRPr="00E17FA2">
        <w:rPr>
          <w:color w:val="000000"/>
        </w:rPr>
        <w:softHyphen/>
        <w:t>ния изученного;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3) языковое оформление ответа.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17FA2">
        <w:rPr>
          <w:b/>
          <w:bCs/>
          <w:color w:val="000000"/>
        </w:rPr>
        <w:t>Оценка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Критерии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«5»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Ученик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1) полно излагает изученный материал, дает правильное определение языковых понятий;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E17FA2" w:rsidRPr="00E17FA2" w:rsidRDefault="00E17FA2" w:rsidP="00E17FA2">
      <w:pPr>
        <w:pStyle w:val="a3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lastRenderedPageBreak/>
        <w:t>«4»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Ученик дает ответ, удовлетворяющий тем же требованиям, что и для оценки «5», но допускает 1-2 ошибки, которые сам же исправляет,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и</w:t>
      </w:r>
      <w:proofErr w:type="gramEnd"/>
      <w:r w:rsidRPr="00E17FA2">
        <w:rPr>
          <w:color w:val="000000"/>
        </w:rPr>
        <w:t xml:space="preserve"> 1-2 недочета в последовательности и языковом оформлении излагаемого.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«3»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Ученик обнаруживает знание и понимание основных положений данной темы, но: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«2»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E17FA2" w:rsidRPr="00E17FA2" w:rsidRDefault="00E17FA2" w:rsidP="00E17FA2">
      <w:pPr>
        <w:pStyle w:val="a3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«1»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Ученик обнаруживает полное незнание или непонимание материала.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II. Оценка диктантов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Диктант – одна из основных форм проверки ор</w:t>
      </w:r>
      <w:r w:rsidRPr="00E17FA2">
        <w:rPr>
          <w:color w:val="000000"/>
        </w:rPr>
        <w:softHyphen/>
        <w:t>фографической и пунктуационной грамотности.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Для диктантов целесообразно использовать связ</w:t>
      </w:r>
      <w:r w:rsidRPr="00E17FA2">
        <w:rPr>
          <w:color w:val="000000"/>
        </w:rPr>
        <w:softHyphen/>
        <w:t>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E17FA2">
        <w:rPr>
          <w:color w:val="000000"/>
        </w:rPr>
        <w:t>пунктограммы</w:t>
      </w:r>
      <w:proofErr w:type="spellEnd"/>
      <w:r w:rsidRPr="00E17FA2">
        <w:rPr>
          <w:color w:val="000000"/>
        </w:rPr>
        <w:t xml:space="preserve"> этой темы, а также обеспечивать выявление прочности ранее приобретенных навыков.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b/>
          <w:bCs/>
          <w:i/>
          <w:iCs/>
          <w:color w:val="000000"/>
        </w:rPr>
        <w:t>Итоговые диктанты</w:t>
      </w:r>
      <w:r w:rsidRPr="00E17FA2">
        <w:rPr>
          <w:b/>
          <w:bCs/>
          <w:color w:val="000000"/>
        </w:rPr>
        <w:t>,</w:t>
      </w:r>
      <w:r w:rsidRPr="00E17FA2">
        <w:rPr>
          <w:rStyle w:val="apple-converted-space"/>
          <w:b/>
          <w:bCs/>
          <w:color w:val="000000"/>
        </w:rPr>
        <w:t> </w:t>
      </w:r>
      <w:r w:rsidRPr="00E17FA2">
        <w:rPr>
          <w:color w:val="000000"/>
        </w:rPr>
        <w:t>проводимые в конце четверти и года, проверяют подготовку учащихся, как правило, по всем изученным темам.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Контрольный диктант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Для контрольных диктантов</w:t>
      </w:r>
      <w:r w:rsidRPr="00E17FA2">
        <w:rPr>
          <w:rStyle w:val="apple-converted-space"/>
          <w:b/>
          <w:bCs/>
          <w:color w:val="000000"/>
        </w:rPr>
        <w:t> </w:t>
      </w:r>
      <w:r w:rsidRPr="00E17FA2">
        <w:rPr>
          <w:color w:val="000000"/>
        </w:rPr>
        <w:t xml:space="preserve">следует подбирать такие тексты, в которых изучаемые в данной теме орфограммы и </w:t>
      </w:r>
      <w:proofErr w:type="spellStart"/>
      <w:r w:rsidRPr="00E17FA2">
        <w:rPr>
          <w:color w:val="000000"/>
        </w:rPr>
        <w:t>пунктограммы</w:t>
      </w:r>
      <w:proofErr w:type="spellEnd"/>
      <w:r w:rsidRPr="00E17FA2">
        <w:rPr>
          <w:color w:val="000000"/>
        </w:rPr>
        <w:t xml:space="preserve"> были бы представлены не менее чем 2-3 случаями. Из изученных ранее орфограмм и </w:t>
      </w:r>
      <w:proofErr w:type="spellStart"/>
      <w:r w:rsidRPr="00E17FA2">
        <w:rPr>
          <w:color w:val="000000"/>
        </w:rPr>
        <w:t>пунктограмм</w:t>
      </w:r>
      <w:proofErr w:type="spellEnd"/>
      <w:r w:rsidRPr="00E17FA2">
        <w:rPr>
          <w:color w:val="000000"/>
        </w:rPr>
        <w:t xml:space="preserve"> включаются основные: они должны быть представлены 1-3 случаями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E17FA2">
        <w:rPr>
          <w:color w:val="000000"/>
        </w:rPr>
        <w:t>При оценке диктанта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color w:val="000000"/>
        </w:rPr>
        <w:t>исправляются</w:t>
      </w:r>
      <w:r w:rsidRPr="00E17FA2">
        <w:rPr>
          <w:color w:val="000000"/>
        </w:rPr>
        <w:t>,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color w:val="000000"/>
        </w:rPr>
        <w:t>но не учитываются негрубые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орфографические и пунктуационные ошибки: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color w:val="000000"/>
        </w:rPr>
        <w:lastRenderedPageBreak/>
        <w:t>К</w:t>
      </w:r>
      <w:r w:rsidRPr="00E17FA2">
        <w:rPr>
          <w:rStyle w:val="apple-converted-space"/>
          <w:b/>
          <w:bCs/>
          <w:color w:val="000000"/>
        </w:rPr>
        <w:t> </w:t>
      </w:r>
      <w:r w:rsidRPr="00E17FA2">
        <w:rPr>
          <w:b/>
          <w:bCs/>
          <w:color w:val="000000"/>
        </w:rPr>
        <w:t>негрубым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относятся ошибки: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17FA2" w:rsidRPr="00E17FA2" w:rsidRDefault="00E17FA2" w:rsidP="00E17FA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переносе слов;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17FA2" w:rsidRPr="00E17FA2" w:rsidRDefault="00E17FA2" w:rsidP="00E17FA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на</w:t>
      </w:r>
      <w:proofErr w:type="gramEnd"/>
      <w:r w:rsidRPr="00E17FA2">
        <w:rPr>
          <w:color w:val="000000"/>
        </w:rPr>
        <w:t xml:space="preserve"> правила, которые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не включены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в школьную программу;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17FA2" w:rsidRPr="00E17FA2" w:rsidRDefault="00E17FA2" w:rsidP="00E17FA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на</w:t>
      </w:r>
      <w:proofErr w:type="gramEnd"/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еще не изученные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правила;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17FA2" w:rsidRPr="00E17FA2" w:rsidRDefault="00E17FA2" w:rsidP="00E17FA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словах с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непроверяемыми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написаниями, над которыми не проводилась специальная работа;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17FA2" w:rsidRPr="00E17FA2" w:rsidRDefault="00E17FA2" w:rsidP="00E17FA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передаче авторской пунктуации;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17FA2" w:rsidRPr="00E17FA2" w:rsidRDefault="00E17FA2" w:rsidP="00E17FA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описки</w:t>
      </w:r>
      <w:proofErr w:type="gramEnd"/>
      <w:r w:rsidRPr="00E17FA2">
        <w:rPr>
          <w:color w:val="000000"/>
        </w:rPr>
        <w:t>, неправильные написания, искажающие звуковой облик слова, например: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«</w:t>
      </w:r>
      <w:proofErr w:type="spellStart"/>
      <w:r w:rsidRPr="00E17FA2">
        <w:rPr>
          <w:i/>
          <w:iCs/>
          <w:color w:val="000000"/>
        </w:rPr>
        <w:t>рапотает</w:t>
      </w:r>
      <w:proofErr w:type="spellEnd"/>
      <w:r w:rsidRPr="00E17FA2">
        <w:rPr>
          <w:i/>
          <w:iCs/>
          <w:color w:val="000000"/>
        </w:rPr>
        <w:t>»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(вместо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работает),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i/>
          <w:iCs/>
          <w:color w:val="000000"/>
        </w:rPr>
        <w:t>«</w:t>
      </w:r>
      <w:proofErr w:type="spellStart"/>
      <w:r w:rsidRPr="00E17FA2">
        <w:rPr>
          <w:i/>
          <w:iCs/>
          <w:color w:val="000000"/>
        </w:rPr>
        <w:t>дулпо</w:t>
      </w:r>
      <w:proofErr w:type="spellEnd"/>
      <w:r w:rsidRPr="00E17FA2">
        <w:rPr>
          <w:i/>
          <w:iCs/>
          <w:color w:val="000000"/>
        </w:rPr>
        <w:t>»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(вместо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дупло), «</w:t>
      </w:r>
      <w:proofErr w:type="spellStart"/>
      <w:r w:rsidRPr="00E17FA2">
        <w:rPr>
          <w:i/>
          <w:iCs/>
          <w:color w:val="000000"/>
        </w:rPr>
        <w:t>мемля</w:t>
      </w:r>
      <w:proofErr w:type="spellEnd"/>
      <w:r w:rsidRPr="00E17FA2">
        <w:rPr>
          <w:i/>
          <w:iCs/>
          <w:color w:val="000000"/>
        </w:rPr>
        <w:t>»</w:t>
      </w:r>
      <w:r w:rsidRPr="00E17FA2">
        <w:rPr>
          <w:color w:val="000000"/>
        </w:rPr>
        <w:t>(вместо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земля)</w:t>
      </w:r>
    </w:p>
    <w:p w:rsidR="00E17FA2" w:rsidRPr="00E17FA2" w:rsidRDefault="00E17FA2" w:rsidP="00E17FA2">
      <w:pPr>
        <w:pStyle w:val="a3"/>
        <w:numPr>
          <w:ilvl w:val="0"/>
          <w:numId w:val="20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исключениях из правил;</w:t>
      </w:r>
    </w:p>
    <w:p w:rsidR="00E17FA2" w:rsidRPr="00E17FA2" w:rsidRDefault="00E17FA2" w:rsidP="00E17FA2">
      <w:pPr>
        <w:pStyle w:val="a3"/>
        <w:numPr>
          <w:ilvl w:val="0"/>
          <w:numId w:val="20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написании большой буквы в составных собственных наименованиях;</w:t>
      </w:r>
    </w:p>
    <w:p w:rsidR="00E17FA2" w:rsidRPr="00E17FA2" w:rsidRDefault="00E17FA2" w:rsidP="00E17FA2">
      <w:pPr>
        <w:pStyle w:val="a3"/>
        <w:numPr>
          <w:ilvl w:val="0"/>
          <w:numId w:val="20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случаях раздельного и слитного написания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не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с прилагательными и причастиями, выступающими в роли сказуемого;</w:t>
      </w:r>
    </w:p>
    <w:p w:rsidR="00E17FA2" w:rsidRPr="00E17FA2" w:rsidRDefault="00E17FA2" w:rsidP="00E17FA2">
      <w:pPr>
        <w:pStyle w:val="a3"/>
        <w:numPr>
          <w:ilvl w:val="0"/>
          <w:numId w:val="20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написании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ы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и</w:t>
      </w:r>
      <w:r w:rsidRPr="00E17FA2">
        <w:rPr>
          <w:rStyle w:val="apple-converted-space"/>
          <w:color w:val="000000"/>
        </w:rPr>
        <w:t> </w:t>
      </w:r>
      <w:proofErr w:type="spellStart"/>
      <w:r w:rsidRPr="00E17FA2">
        <w:rPr>
          <w:i/>
          <w:iCs/>
          <w:color w:val="000000"/>
        </w:rPr>
        <w:t>и</w:t>
      </w:r>
      <w:proofErr w:type="spellEnd"/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после приставок;</w:t>
      </w:r>
    </w:p>
    <w:p w:rsidR="00E17FA2" w:rsidRPr="00E17FA2" w:rsidRDefault="00E17FA2" w:rsidP="00E17FA2">
      <w:pPr>
        <w:pStyle w:val="a3"/>
        <w:numPr>
          <w:ilvl w:val="0"/>
          <w:numId w:val="20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случаях трудного различия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не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и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ни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i/>
          <w:iCs/>
          <w:color w:val="000000"/>
        </w:rPr>
        <w:t>(Куда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i/>
          <w:iCs/>
          <w:color w:val="000000"/>
        </w:rPr>
        <w:t>он только не обращался! Куда он ни обращался, никто не мог дать ему ответ. Никто иной не...; не кто иной, как; ничто иное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i/>
          <w:iCs/>
          <w:color w:val="000000"/>
        </w:rPr>
        <w:t>не...; не что иное, как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и др.);</w:t>
      </w:r>
    </w:p>
    <w:p w:rsidR="00E17FA2" w:rsidRPr="00E17FA2" w:rsidRDefault="00E17FA2" w:rsidP="00E17FA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собственных именах нерусского происхождения;</w:t>
      </w:r>
    </w:p>
    <w:p w:rsidR="00E17FA2" w:rsidRPr="00E17FA2" w:rsidRDefault="00E17FA2" w:rsidP="00E17FA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случаях, когда вместо одного знака препинания поставлен другой;</w:t>
      </w:r>
    </w:p>
    <w:p w:rsidR="00E17FA2" w:rsidRPr="00E17FA2" w:rsidRDefault="00E17FA2" w:rsidP="00E17FA2">
      <w:pPr>
        <w:pStyle w:val="a3"/>
        <w:numPr>
          <w:ilvl w:val="0"/>
          <w:numId w:val="22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пропуске одного из сочетающихся знаков препинания или в нарушении их последовательности.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Необходимо учитывать также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color w:val="000000"/>
        </w:rPr>
        <w:t>повторяемость</w:t>
      </w:r>
      <w:r w:rsidRPr="00E17FA2">
        <w:rPr>
          <w:rStyle w:val="apple-converted-space"/>
          <w:b/>
          <w:bCs/>
          <w:color w:val="000000"/>
        </w:rPr>
        <w:t> </w:t>
      </w:r>
      <w:r w:rsidRPr="00E17FA2">
        <w:rPr>
          <w:color w:val="000000"/>
        </w:rPr>
        <w:t>и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color w:val="000000"/>
        </w:rPr>
        <w:t>однотипность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ошибок. Если ошибка повторяется в одном и том же слове или в корне однокоренных слов, то она считается за одну ошибку.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b/>
          <w:bCs/>
          <w:color w:val="000000"/>
        </w:rPr>
        <w:t>Однотипными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считаются ошибки на одно правило, если условия выбора правильного написания заключены в грамматических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(в армии, в роще; колют, борются)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и фонетических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(пирожок,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i/>
          <w:iCs/>
          <w:color w:val="000000"/>
        </w:rPr>
        <w:t>сверчок)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особенностях данного слова.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  <w:u w:val="single"/>
        </w:rPr>
        <w:t>Не считаются однотипными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ошибки на такое правило, в котором для выяснения правильного написания одного слова требуется подобрать другое (опорное) слово или его форму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(вода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–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воды, рот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–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ротик, грустный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–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грустить,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i/>
          <w:iCs/>
          <w:color w:val="000000"/>
        </w:rPr>
        <w:t>резкий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–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резок).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Первые три однотипные ошибки считаются за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одну ошибку, каждая следующая подобная ошибка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учитывается как самостоятельная.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Если в одном непроверяемом слове допущены 2 и более ошибки, то все они считаются за одну ошибку.</w:t>
      </w:r>
    </w:p>
    <w:p w:rsidR="00E17FA2" w:rsidRPr="00E17FA2" w:rsidRDefault="00E17FA2" w:rsidP="00E17FA2">
      <w:pPr>
        <w:pStyle w:val="a3"/>
        <w:spacing w:line="276" w:lineRule="auto"/>
        <w:rPr>
          <w:color w:val="000000"/>
        </w:rPr>
      </w:pPr>
      <w:r w:rsidRPr="00E17FA2">
        <w:rPr>
          <w:color w:val="000000"/>
          <w:u w:val="single"/>
        </w:rPr>
        <w:t>Понятие об однотипных ошибках не распространяется на пунктуационные ошибки</w:t>
      </w:r>
      <w:r w:rsidRPr="00E17FA2">
        <w:rPr>
          <w:color w:val="000000"/>
        </w:rPr>
        <w:t>.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lastRenderedPageBreak/>
        <w:t>При наличии в контрольном диктанте более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color w:val="000000"/>
        </w:rPr>
        <w:t>5 поправок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(исправление неверного написания на верное) оценка снижается на один балл.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  <w:u w:val="single"/>
        </w:rPr>
        <w:t>Отличная</w:t>
      </w:r>
      <w:r w:rsidRPr="00E17FA2">
        <w:rPr>
          <w:rStyle w:val="apple-converted-space"/>
          <w:color w:val="000000"/>
          <w:u w:val="single"/>
        </w:rPr>
        <w:t> </w:t>
      </w:r>
      <w:r w:rsidRPr="00E17FA2">
        <w:rPr>
          <w:color w:val="000000"/>
          <w:u w:val="single"/>
        </w:rPr>
        <w:t>оценка не выставляется при наличии 3 исправлений и более.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Диктант оценивается одной отметкой.</w:t>
      </w:r>
    </w:p>
    <w:p w:rsidR="00BE6CD6" w:rsidRDefault="00BE6CD6" w:rsidP="00E17FA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Оценка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Контрольная работа</w:t>
      </w:r>
      <w:r w:rsidRPr="00E17FA2">
        <w:rPr>
          <w:rStyle w:val="apple-converted-space"/>
          <w:b/>
          <w:bCs/>
          <w:color w:val="000000"/>
        </w:rPr>
        <w:t> </w:t>
      </w:r>
      <w:r w:rsidRPr="00E17FA2">
        <w:rPr>
          <w:i/>
          <w:iCs/>
          <w:color w:val="000000"/>
        </w:rPr>
        <w:t>(диктант)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b/>
          <w:bCs/>
          <w:color w:val="000000"/>
        </w:rPr>
        <w:t>орфографические</w:t>
      </w:r>
      <w:proofErr w:type="gramEnd"/>
      <w:r w:rsidRPr="00E17FA2">
        <w:rPr>
          <w:b/>
          <w:bCs/>
          <w:color w:val="000000"/>
        </w:rPr>
        <w:t xml:space="preserve"> / пунктуационные ошибки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proofErr w:type="gramStart"/>
      <w:r w:rsidRPr="00E17FA2">
        <w:rPr>
          <w:b/>
          <w:bCs/>
          <w:color w:val="000000"/>
        </w:rPr>
        <w:t>дополнительные</w:t>
      </w:r>
      <w:proofErr w:type="gramEnd"/>
      <w:r w:rsidRPr="00E17FA2">
        <w:rPr>
          <w:b/>
          <w:bCs/>
          <w:color w:val="000000"/>
        </w:rPr>
        <w:t xml:space="preserve"> задания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i/>
          <w:iCs/>
          <w:color w:val="000000"/>
        </w:rPr>
        <w:t>(</w:t>
      </w:r>
      <w:proofErr w:type="gramStart"/>
      <w:r w:rsidRPr="00E17FA2">
        <w:rPr>
          <w:i/>
          <w:iCs/>
          <w:color w:val="000000"/>
        </w:rPr>
        <w:t>фонетическое</w:t>
      </w:r>
      <w:proofErr w:type="gramEnd"/>
      <w:r w:rsidRPr="00E17FA2">
        <w:rPr>
          <w:i/>
          <w:iCs/>
          <w:color w:val="000000"/>
        </w:rPr>
        <w:t>, лексическое, орфографическое, грамматическое)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«5»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0/0; или 0/1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(негрубая)</w:t>
      </w:r>
      <w:r w:rsidRPr="00E17FA2">
        <w:rPr>
          <w:color w:val="000000"/>
        </w:rPr>
        <w:t>;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или 1/0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(негрубая)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выполнены</w:t>
      </w:r>
      <w:proofErr w:type="gramEnd"/>
      <w:r w:rsidRPr="00E17FA2">
        <w:rPr>
          <w:color w:val="000000"/>
        </w:rPr>
        <w:t xml:space="preserve"> верно все задания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«4»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b/>
          <w:bCs/>
          <w:color w:val="000000"/>
        </w:rPr>
        <w:t>2/2</w:t>
      </w:r>
      <w:r w:rsidRPr="00E17FA2">
        <w:rPr>
          <w:color w:val="000000"/>
        </w:rPr>
        <w:t>; или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color w:val="000000"/>
        </w:rPr>
        <w:t>1/3</w:t>
      </w:r>
      <w:r w:rsidRPr="00E17FA2">
        <w:rPr>
          <w:color w:val="000000"/>
        </w:rPr>
        <w:t>; или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color w:val="000000"/>
        </w:rPr>
        <w:t>0/4</w:t>
      </w:r>
      <w:r w:rsidRPr="00E17FA2">
        <w:rPr>
          <w:color w:val="000000"/>
        </w:rPr>
        <w:t>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b/>
          <w:bCs/>
          <w:color w:val="000000"/>
        </w:rPr>
        <w:t>3/0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(если среди них есть однотипные)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правильно</w:t>
      </w:r>
      <w:proofErr w:type="gramEnd"/>
      <w:r w:rsidRPr="00E17FA2">
        <w:rPr>
          <w:color w:val="000000"/>
        </w:rPr>
        <w:t xml:space="preserve"> выполнено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не</w:t>
      </w:r>
      <w:proofErr w:type="gramEnd"/>
      <w:r w:rsidRPr="00E17FA2">
        <w:rPr>
          <w:color w:val="000000"/>
        </w:rPr>
        <w:t xml:space="preserve"> менее ¾ заданий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«3»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b/>
          <w:bCs/>
          <w:color w:val="000000"/>
        </w:rPr>
        <w:t>4/4</w:t>
      </w:r>
      <w:r w:rsidRPr="00E17FA2">
        <w:rPr>
          <w:color w:val="000000"/>
        </w:rPr>
        <w:t>; или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color w:val="000000"/>
        </w:rPr>
        <w:t>3/5</w:t>
      </w:r>
      <w:r w:rsidRPr="00E17FA2">
        <w:rPr>
          <w:color w:val="000000"/>
        </w:rPr>
        <w:t>; или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color w:val="000000"/>
        </w:rPr>
        <w:t>0/7</w:t>
      </w:r>
      <w:r w:rsidRPr="00E17FA2">
        <w:rPr>
          <w:color w:val="000000"/>
        </w:rPr>
        <w:t>;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в</w:t>
      </w:r>
      <w:proofErr w:type="gramEnd"/>
      <w:r w:rsidRPr="00E17FA2">
        <w:rPr>
          <w:color w:val="000000"/>
        </w:rPr>
        <w:t xml:space="preserve"> 5 </w:t>
      </w:r>
      <w:proofErr w:type="spellStart"/>
      <w:r w:rsidRPr="00E17FA2">
        <w:rPr>
          <w:color w:val="000000"/>
        </w:rPr>
        <w:t>кл</w:t>
      </w:r>
      <w:proofErr w:type="spellEnd"/>
      <w:r w:rsidRPr="00E17FA2">
        <w:rPr>
          <w:color w:val="000000"/>
        </w:rPr>
        <w:t>.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допускается: 5/4;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6/6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(если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i/>
          <w:iCs/>
          <w:color w:val="000000"/>
        </w:rPr>
        <w:t>имеются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i/>
          <w:iCs/>
          <w:color w:val="000000"/>
        </w:rPr>
        <w:t>ошибки однотипные и негрубые)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правильно</w:t>
      </w:r>
      <w:proofErr w:type="gramEnd"/>
      <w:r w:rsidRPr="00E17FA2">
        <w:rPr>
          <w:color w:val="000000"/>
        </w:rPr>
        <w:t xml:space="preserve"> выполнено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не</w:t>
      </w:r>
      <w:proofErr w:type="gramEnd"/>
      <w:r w:rsidRPr="00E17FA2">
        <w:rPr>
          <w:color w:val="000000"/>
        </w:rPr>
        <w:t xml:space="preserve"> менее половины заданий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«2»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до</w:t>
      </w:r>
      <w:proofErr w:type="gramEnd"/>
      <w:r w:rsidRPr="00E17FA2">
        <w:rPr>
          <w:color w:val="000000"/>
        </w:rPr>
        <w:t xml:space="preserve"> 7/7; или 6/8; или 5/9; или 8/6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не</w:t>
      </w:r>
      <w:proofErr w:type="gramEnd"/>
      <w:r w:rsidRPr="00E17FA2">
        <w:rPr>
          <w:color w:val="000000"/>
        </w:rPr>
        <w:t xml:space="preserve"> выполнено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более</w:t>
      </w:r>
      <w:proofErr w:type="gramEnd"/>
      <w:r w:rsidRPr="00E17FA2">
        <w:rPr>
          <w:color w:val="000000"/>
        </w:rPr>
        <w:t xml:space="preserve"> половины заданий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«1»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при</w:t>
      </w:r>
      <w:proofErr w:type="gramEnd"/>
      <w:r w:rsidRPr="00E17FA2">
        <w:rPr>
          <w:color w:val="000000"/>
        </w:rPr>
        <w:t xml:space="preserve"> большем количестве ошибок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не</w:t>
      </w:r>
      <w:proofErr w:type="gramEnd"/>
      <w:r w:rsidRPr="00E17FA2">
        <w:rPr>
          <w:color w:val="000000"/>
        </w:rPr>
        <w:t xml:space="preserve"> выпол</w:t>
      </w:r>
      <w:r w:rsidRPr="00E17FA2">
        <w:rPr>
          <w:color w:val="000000"/>
        </w:rPr>
        <w:softHyphen/>
        <w:t>нено ни одно задание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При некоторой вариативности количества ошибок, учитываемых при выставлении оценки за диктант, следует принимать во внимание предел,</w:t>
      </w:r>
      <w:r w:rsidRPr="00E17FA2">
        <w:rPr>
          <w:rStyle w:val="apple-converted-space"/>
          <w:b/>
          <w:bCs/>
          <w:color w:val="000000"/>
        </w:rPr>
        <w:t> </w:t>
      </w:r>
      <w:r w:rsidRPr="00E17FA2">
        <w:rPr>
          <w:color w:val="000000"/>
        </w:rPr>
        <w:t>превышение которого не позволяет выставлять данную оценку. Таким пределом являются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для</w:t>
      </w:r>
      <w:proofErr w:type="gramEnd"/>
      <w:r w:rsidRPr="00E17FA2">
        <w:rPr>
          <w:color w:val="000000"/>
        </w:rPr>
        <w:t xml:space="preserve"> оценки «4» — 2 орфографические ошибки,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для</w:t>
      </w:r>
      <w:proofErr w:type="gramEnd"/>
      <w:r w:rsidRPr="00E17FA2">
        <w:rPr>
          <w:color w:val="000000"/>
        </w:rPr>
        <w:t xml:space="preserve"> оценки «3» — 4 орфографические ошибки (для 4 класса – 5 </w:t>
      </w:r>
      <w:proofErr w:type="spellStart"/>
      <w:r w:rsidRPr="00E17FA2">
        <w:rPr>
          <w:color w:val="000000"/>
        </w:rPr>
        <w:t>орфогр.ошибок</w:t>
      </w:r>
      <w:proofErr w:type="spellEnd"/>
      <w:r w:rsidRPr="00E17FA2">
        <w:rPr>
          <w:color w:val="000000"/>
        </w:rPr>
        <w:t>),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для</w:t>
      </w:r>
      <w:proofErr w:type="gramEnd"/>
      <w:r w:rsidRPr="00E17FA2">
        <w:rPr>
          <w:color w:val="000000"/>
        </w:rPr>
        <w:t xml:space="preserve"> оценки «2» — 7 орфографических ошибок.</w:t>
      </w:r>
    </w:p>
    <w:p w:rsidR="00BE6CD6" w:rsidRPr="00E17FA2" w:rsidRDefault="00E17FA2" w:rsidP="00BE6CD6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В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i/>
          <w:iCs/>
          <w:color w:val="000000"/>
        </w:rPr>
        <w:t>комплексной контрольной работе</w:t>
      </w:r>
      <w:r w:rsidRPr="00E17FA2">
        <w:rPr>
          <w:b/>
          <w:bCs/>
          <w:color w:val="000000"/>
        </w:rPr>
        <w:t>,</w:t>
      </w:r>
      <w:r w:rsidRPr="00E17FA2">
        <w:rPr>
          <w:rStyle w:val="apple-converted-space"/>
          <w:b/>
          <w:bCs/>
          <w:color w:val="000000"/>
        </w:rPr>
        <w:t> </w:t>
      </w:r>
      <w:r w:rsidRPr="00E17FA2">
        <w:rPr>
          <w:color w:val="000000"/>
        </w:rPr>
        <w:t>состоящей из диктанта и дополнительного задания, выставляются две оценки за каждый вид работы. Орфографические и пунктуацион</w:t>
      </w:r>
      <w:r w:rsidRPr="00E17FA2">
        <w:rPr>
          <w:color w:val="000000"/>
        </w:rPr>
        <w:softHyphen/>
        <w:t>ные ошибки, допущенные при выполнении дополнитель</w:t>
      </w:r>
      <w:r w:rsidRPr="00E17FA2">
        <w:rPr>
          <w:color w:val="000000"/>
        </w:rPr>
        <w:softHyphen/>
        <w:t>ных заданий, учитываются при выведении оценки за дик</w:t>
      </w:r>
      <w:r w:rsidRPr="00E17FA2">
        <w:rPr>
          <w:color w:val="000000"/>
        </w:rPr>
        <w:softHyphen/>
        <w:t>тант.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III. Оценка сочинений и изложений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lastRenderedPageBreak/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Объем текстов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итоговых контрольных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подробных изложений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в 8 и 9 классах может быть увеличен на 50 слов в связи с тем, что на таких уроках не проводится подготовительная работа.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 xml:space="preserve">Любое сочинение и изложение оценивается двумя отметками: первая ставится за </w:t>
      </w:r>
      <w:r w:rsidRPr="00E17FA2">
        <w:rPr>
          <w:i/>
          <w:iCs/>
          <w:color w:val="000000"/>
        </w:rPr>
        <w:t>содержание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и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i/>
          <w:iCs/>
          <w:color w:val="000000"/>
        </w:rPr>
        <w:t>ре</w:t>
      </w:r>
      <w:r w:rsidRPr="00E17FA2">
        <w:rPr>
          <w:i/>
          <w:iCs/>
          <w:color w:val="000000"/>
        </w:rPr>
        <w:softHyphen/>
        <w:t>чевое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оформление, вторая — за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грамотность</w:t>
      </w:r>
      <w:r w:rsidRPr="00E17FA2">
        <w:rPr>
          <w:color w:val="000000"/>
        </w:rPr>
        <w:t>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Содержание сочинения и изложения оценивается по следующим критериям:</w:t>
      </w:r>
    </w:p>
    <w:p w:rsidR="00E17FA2" w:rsidRPr="00E17FA2" w:rsidRDefault="00E17FA2" w:rsidP="00E17FA2">
      <w:pPr>
        <w:pStyle w:val="a3"/>
        <w:numPr>
          <w:ilvl w:val="0"/>
          <w:numId w:val="23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соответствие</w:t>
      </w:r>
      <w:proofErr w:type="gramEnd"/>
      <w:r w:rsidRPr="00E17FA2">
        <w:rPr>
          <w:color w:val="000000"/>
        </w:rPr>
        <w:t xml:space="preserve"> работы ученика теме и основной мысли;</w:t>
      </w:r>
    </w:p>
    <w:p w:rsidR="00E17FA2" w:rsidRPr="00E17FA2" w:rsidRDefault="00E17FA2" w:rsidP="00E17FA2">
      <w:pPr>
        <w:pStyle w:val="a3"/>
        <w:numPr>
          <w:ilvl w:val="0"/>
          <w:numId w:val="23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полнота</w:t>
      </w:r>
      <w:proofErr w:type="gramEnd"/>
      <w:r w:rsidRPr="00E17FA2">
        <w:rPr>
          <w:color w:val="000000"/>
        </w:rPr>
        <w:t xml:space="preserve"> раскрытия темы; правильность фактического материала;</w:t>
      </w:r>
    </w:p>
    <w:p w:rsidR="00E17FA2" w:rsidRPr="00E17FA2" w:rsidRDefault="00E17FA2" w:rsidP="00E17FA2">
      <w:pPr>
        <w:pStyle w:val="a3"/>
        <w:numPr>
          <w:ilvl w:val="0"/>
          <w:numId w:val="23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последовательность</w:t>
      </w:r>
      <w:proofErr w:type="gramEnd"/>
      <w:r w:rsidRPr="00E17FA2">
        <w:rPr>
          <w:color w:val="000000"/>
        </w:rPr>
        <w:t xml:space="preserve"> изложения.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При оценке речевого оформления сочинений и изложений учитывается:</w:t>
      </w:r>
    </w:p>
    <w:p w:rsidR="00E17FA2" w:rsidRPr="00E17FA2" w:rsidRDefault="00E17FA2" w:rsidP="00E17FA2">
      <w:pPr>
        <w:pStyle w:val="a3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разнообразие</w:t>
      </w:r>
      <w:proofErr w:type="gramEnd"/>
      <w:r w:rsidRPr="00E17FA2">
        <w:rPr>
          <w:color w:val="000000"/>
        </w:rPr>
        <w:t xml:space="preserve"> словаря и грамматического строя речи;</w:t>
      </w:r>
    </w:p>
    <w:p w:rsidR="00E17FA2" w:rsidRPr="00E17FA2" w:rsidRDefault="00E17FA2" w:rsidP="00E17FA2">
      <w:pPr>
        <w:pStyle w:val="a3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стилевое</w:t>
      </w:r>
      <w:proofErr w:type="gramEnd"/>
      <w:r w:rsidRPr="00E17FA2">
        <w:rPr>
          <w:color w:val="000000"/>
        </w:rPr>
        <w:t xml:space="preserve"> единство и выразительность речи;</w:t>
      </w:r>
    </w:p>
    <w:p w:rsidR="00E17FA2" w:rsidRPr="00E17FA2" w:rsidRDefault="00E17FA2" w:rsidP="00E17FA2">
      <w:pPr>
        <w:pStyle w:val="a3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число</w:t>
      </w:r>
      <w:proofErr w:type="gramEnd"/>
      <w:r w:rsidRPr="00E17FA2">
        <w:rPr>
          <w:color w:val="000000"/>
        </w:rPr>
        <w:t xml:space="preserve"> речевых недочетов.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Основные критерии оценки</w:t>
      </w:r>
      <w:r w:rsidRPr="00E17FA2">
        <w:rPr>
          <w:rStyle w:val="apple-converted-space"/>
          <w:b/>
          <w:bCs/>
          <w:color w:val="000000"/>
        </w:rPr>
        <w:t> </w:t>
      </w:r>
      <w:r w:rsidRPr="00E17FA2">
        <w:rPr>
          <w:b/>
          <w:bCs/>
          <w:color w:val="000000"/>
        </w:rPr>
        <w:t>творческой работы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i/>
          <w:iCs/>
          <w:color w:val="000000"/>
        </w:rPr>
        <w:t>(</w:t>
      </w:r>
      <w:proofErr w:type="gramStart"/>
      <w:r w:rsidRPr="00E17FA2">
        <w:rPr>
          <w:i/>
          <w:iCs/>
          <w:color w:val="000000"/>
        </w:rPr>
        <w:t>сочинение</w:t>
      </w:r>
      <w:proofErr w:type="gramEnd"/>
      <w:r w:rsidRPr="00E17FA2">
        <w:rPr>
          <w:i/>
          <w:iCs/>
          <w:color w:val="000000"/>
        </w:rPr>
        <w:t>, изложение)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Оценка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Содержание и речь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proofErr w:type="gramStart"/>
      <w:r w:rsidRPr="00E17FA2">
        <w:rPr>
          <w:color w:val="000000"/>
        </w:rPr>
        <w:t>(</w:t>
      </w:r>
      <w:r w:rsidRPr="00E17FA2">
        <w:rPr>
          <w:rStyle w:val="apple-converted-space"/>
          <w:color w:val="000000"/>
        </w:rPr>
        <w:t> </w:t>
      </w:r>
      <w:r w:rsidRPr="00E17FA2">
        <w:rPr>
          <w:b/>
          <w:bCs/>
          <w:color w:val="000000"/>
        </w:rPr>
        <w:t>0</w:t>
      </w:r>
      <w:proofErr w:type="gramEnd"/>
      <w:r w:rsidRPr="00E17FA2">
        <w:rPr>
          <w:rStyle w:val="apple-converted-space"/>
          <w:b/>
          <w:bCs/>
          <w:color w:val="000000"/>
        </w:rPr>
        <w:t> </w:t>
      </w:r>
      <w:r w:rsidRPr="00E17FA2">
        <w:rPr>
          <w:i/>
          <w:iCs/>
          <w:color w:val="000000"/>
        </w:rPr>
        <w:t>недочёт в содержании –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b/>
          <w:bCs/>
          <w:color w:val="000000"/>
        </w:rPr>
        <w:t>0</w:t>
      </w:r>
      <w:r w:rsidRPr="00E17FA2">
        <w:rPr>
          <w:rStyle w:val="apple-converted-space"/>
          <w:b/>
          <w:bCs/>
          <w:color w:val="000000"/>
        </w:rPr>
        <w:t> </w:t>
      </w:r>
      <w:r w:rsidRPr="00E17FA2">
        <w:rPr>
          <w:i/>
          <w:iCs/>
          <w:color w:val="000000"/>
        </w:rPr>
        <w:t>речевой недочёт</w:t>
      </w:r>
      <w:r w:rsidRPr="00E17FA2">
        <w:rPr>
          <w:color w:val="000000"/>
        </w:rPr>
        <w:t>)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b/>
          <w:bCs/>
          <w:color w:val="000000"/>
        </w:rPr>
        <w:t>Грамотность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b/>
          <w:bCs/>
          <w:color w:val="000000"/>
        </w:rPr>
        <w:t>0</w:t>
      </w:r>
      <w:r w:rsidRPr="00E17FA2">
        <w:rPr>
          <w:rStyle w:val="apple-converted-space"/>
          <w:b/>
          <w:bCs/>
          <w:color w:val="000000"/>
        </w:rPr>
        <w:t> </w:t>
      </w:r>
      <w:proofErr w:type="spellStart"/>
      <w:r w:rsidRPr="00E17FA2">
        <w:rPr>
          <w:i/>
          <w:iCs/>
          <w:color w:val="000000"/>
        </w:rPr>
        <w:t>орф</w:t>
      </w:r>
      <w:proofErr w:type="spellEnd"/>
      <w:proofErr w:type="gramStart"/>
      <w:r w:rsidRPr="00E17FA2">
        <w:rPr>
          <w:i/>
          <w:iCs/>
          <w:color w:val="000000"/>
        </w:rPr>
        <w:t xml:space="preserve">. </w:t>
      </w:r>
      <w:proofErr w:type="spellStart"/>
      <w:r w:rsidRPr="00E17FA2">
        <w:rPr>
          <w:i/>
          <w:iCs/>
          <w:color w:val="000000"/>
        </w:rPr>
        <w:t>ош</w:t>
      </w:r>
      <w:proofErr w:type="spellEnd"/>
      <w:proofErr w:type="gramEnd"/>
      <w:r w:rsidRPr="00E17FA2">
        <w:rPr>
          <w:i/>
          <w:iCs/>
          <w:color w:val="000000"/>
        </w:rPr>
        <w:t>.–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b/>
          <w:bCs/>
          <w:color w:val="000000"/>
        </w:rPr>
        <w:t>0</w:t>
      </w:r>
      <w:r w:rsidRPr="00E17FA2">
        <w:rPr>
          <w:rStyle w:val="apple-converted-space"/>
          <w:b/>
          <w:bCs/>
          <w:color w:val="000000"/>
        </w:rPr>
        <w:t> </w:t>
      </w:r>
      <w:proofErr w:type="spellStart"/>
      <w:r w:rsidRPr="00E17FA2">
        <w:rPr>
          <w:i/>
          <w:iCs/>
          <w:color w:val="000000"/>
        </w:rPr>
        <w:t>пунк</w:t>
      </w:r>
      <w:proofErr w:type="spellEnd"/>
      <w:r w:rsidRPr="00E17FA2">
        <w:rPr>
          <w:i/>
          <w:iCs/>
          <w:color w:val="000000"/>
        </w:rPr>
        <w:t xml:space="preserve">. </w:t>
      </w:r>
      <w:proofErr w:type="spellStart"/>
      <w:r w:rsidRPr="00E17FA2">
        <w:rPr>
          <w:i/>
          <w:iCs/>
          <w:color w:val="000000"/>
        </w:rPr>
        <w:t>ош</w:t>
      </w:r>
      <w:proofErr w:type="spellEnd"/>
      <w:r w:rsidRPr="00E17FA2">
        <w:rPr>
          <w:i/>
          <w:iCs/>
          <w:color w:val="000000"/>
        </w:rPr>
        <w:t>. –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b/>
          <w:bCs/>
          <w:color w:val="000000"/>
        </w:rPr>
        <w:t>0</w:t>
      </w:r>
      <w:r w:rsidRPr="00E17FA2">
        <w:rPr>
          <w:rStyle w:val="apple-converted-space"/>
          <w:i/>
          <w:iCs/>
          <w:color w:val="000000"/>
        </w:rPr>
        <w:t> </w:t>
      </w:r>
      <w:proofErr w:type="spellStart"/>
      <w:r w:rsidRPr="00E17FA2">
        <w:rPr>
          <w:i/>
          <w:iCs/>
          <w:color w:val="000000"/>
        </w:rPr>
        <w:t>гр.ош</w:t>
      </w:r>
      <w:proofErr w:type="spellEnd"/>
      <w:r w:rsidRPr="00E17FA2">
        <w:rPr>
          <w:i/>
          <w:iCs/>
          <w:color w:val="000000"/>
        </w:rPr>
        <w:t>.</w:t>
      </w:r>
    </w:p>
    <w:p w:rsidR="00E17FA2" w:rsidRPr="00E17FA2" w:rsidRDefault="00E17FA2" w:rsidP="00E17FA2">
      <w:pPr>
        <w:pStyle w:val="a3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«5»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1. Содержание работы полностью соответствует теме.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2. Фактические ошибки отсутствуют.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3. Содержание излагается последовательно.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4. Работа отличается богатством словаря, разнообразием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lastRenderedPageBreak/>
        <w:t>используемых</w:t>
      </w:r>
      <w:proofErr w:type="gramEnd"/>
      <w:r w:rsidRPr="00E17FA2">
        <w:rPr>
          <w:color w:val="000000"/>
        </w:rPr>
        <w:t xml:space="preserve"> синтаксических конструкций,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точностью</w:t>
      </w:r>
      <w:proofErr w:type="gramEnd"/>
      <w:r w:rsidRPr="00E17FA2">
        <w:rPr>
          <w:color w:val="000000"/>
        </w:rPr>
        <w:t xml:space="preserve"> словоупотребления.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5. Достигнуто стилевое единство и выразительность текста.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  <w:u w:val="single"/>
        </w:rPr>
        <w:t>В целом в работе допускается: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E17FA2">
        <w:rPr>
          <w:color w:val="000000"/>
        </w:rPr>
        <w:t>1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недочёт в содержании и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—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1-2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речевых недочёта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  <w:u w:val="single"/>
        </w:rPr>
        <w:t>Допускается</w:t>
      </w:r>
      <w:r w:rsidRPr="00E17FA2">
        <w:rPr>
          <w:color w:val="000000"/>
        </w:rPr>
        <w:t>: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1 – 0 – 0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или</w:t>
      </w:r>
      <w:proofErr w:type="gramEnd"/>
      <w:r w:rsidRPr="00E17FA2">
        <w:rPr>
          <w:color w:val="000000"/>
        </w:rPr>
        <w:t xml:space="preserve"> 0 – 1 – 0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или</w:t>
      </w:r>
      <w:proofErr w:type="gramEnd"/>
      <w:r w:rsidRPr="00E17FA2">
        <w:rPr>
          <w:color w:val="000000"/>
        </w:rPr>
        <w:t xml:space="preserve"> 0 – 0 – 1</w:t>
      </w:r>
    </w:p>
    <w:p w:rsidR="00E17FA2" w:rsidRPr="00E17FA2" w:rsidRDefault="00E17FA2" w:rsidP="00E17FA2">
      <w:pPr>
        <w:pStyle w:val="a3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«4»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1. Содержание работы в основном соответствует теме (имеются незначительные отклонения от темы).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2. Содержание в основном достоверно, но имеются единичные фактические неточности.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3. Имеются незначительные нарушения последовательности в изложении мыслей.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4. Лексический и граммати</w:t>
      </w:r>
      <w:r w:rsidRPr="00E17FA2">
        <w:rPr>
          <w:color w:val="000000"/>
        </w:rPr>
        <w:softHyphen/>
        <w:t>ческий строй речи достаточно разнообразен.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5. Стиль работы отличается единством и достаточной выразительностью.</w:t>
      </w:r>
    </w:p>
    <w:p w:rsidR="00E17FA2" w:rsidRPr="00E17FA2" w:rsidRDefault="00E17FA2" w:rsidP="00E17FA2">
      <w:pPr>
        <w:pStyle w:val="a3"/>
        <w:spacing w:line="276" w:lineRule="auto"/>
        <w:rPr>
          <w:color w:val="000000"/>
        </w:rPr>
      </w:pPr>
      <w:r w:rsidRPr="00E17FA2">
        <w:rPr>
          <w:color w:val="000000"/>
          <w:u w:val="single"/>
        </w:rPr>
        <w:t>В целом в работе допускается:</w:t>
      </w:r>
    </w:p>
    <w:p w:rsidR="00E17FA2" w:rsidRPr="00E17FA2" w:rsidRDefault="00E17FA2" w:rsidP="00E17FA2">
      <w:pPr>
        <w:pStyle w:val="a3"/>
        <w:spacing w:line="276" w:lineRule="auto"/>
        <w:jc w:val="center"/>
        <w:rPr>
          <w:color w:val="000000"/>
        </w:rPr>
      </w:pPr>
      <w:r w:rsidRPr="00E17FA2">
        <w:rPr>
          <w:color w:val="000000"/>
        </w:rPr>
        <w:t>2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недочета в содер</w:t>
      </w:r>
      <w:r w:rsidRPr="00E17FA2">
        <w:rPr>
          <w:i/>
          <w:iCs/>
          <w:color w:val="000000"/>
        </w:rPr>
        <w:softHyphen/>
        <w:t>жании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—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3-4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речевых недочетов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  <w:u w:val="single"/>
        </w:rPr>
        <w:t>Допускается</w:t>
      </w:r>
      <w:r w:rsidRPr="00E17FA2">
        <w:rPr>
          <w:color w:val="000000"/>
        </w:rPr>
        <w:t>: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2 – 2 – 0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или</w:t>
      </w:r>
      <w:proofErr w:type="gramEnd"/>
      <w:r w:rsidRPr="00E17FA2">
        <w:rPr>
          <w:color w:val="000000"/>
        </w:rPr>
        <w:t xml:space="preserve"> 1 – 3 – 0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или</w:t>
      </w:r>
      <w:proofErr w:type="gramEnd"/>
      <w:r w:rsidRPr="00E17FA2">
        <w:rPr>
          <w:color w:val="000000"/>
        </w:rPr>
        <w:t xml:space="preserve"> 0 – 4 – 2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«3»</w:t>
      </w:r>
    </w:p>
    <w:p w:rsidR="00E17FA2" w:rsidRPr="00E17FA2" w:rsidRDefault="00E17FA2" w:rsidP="00E17FA2">
      <w:pPr>
        <w:pStyle w:val="a3"/>
        <w:spacing w:line="276" w:lineRule="auto"/>
        <w:rPr>
          <w:color w:val="000000"/>
        </w:rPr>
      </w:pPr>
      <w:r w:rsidRPr="00E17FA2">
        <w:rPr>
          <w:color w:val="000000"/>
        </w:rPr>
        <w:t>1. В работе допущены существенные отклонения от темы.</w:t>
      </w:r>
    </w:p>
    <w:p w:rsidR="00E17FA2" w:rsidRPr="00E17FA2" w:rsidRDefault="00E17FA2" w:rsidP="00E17FA2">
      <w:pPr>
        <w:pStyle w:val="a3"/>
        <w:spacing w:line="276" w:lineRule="auto"/>
        <w:rPr>
          <w:color w:val="000000"/>
        </w:rPr>
      </w:pPr>
      <w:r w:rsidRPr="00E17FA2">
        <w:rPr>
          <w:color w:val="000000"/>
        </w:rPr>
        <w:t>2. Работа достоверна в главном, но в ней имеются отдельные фактические неточности.</w:t>
      </w:r>
    </w:p>
    <w:p w:rsidR="00E17FA2" w:rsidRPr="00E17FA2" w:rsidRDefault="00E17FA2" w:rsidP="00E17FA2">
      <w:pPr>
        <w:pStyle w:val="a3"/>
        <w:spacing w:line="276" w:lineRule="auto"/>
        <w:rPr>
          <w:color w:val="000000"/>
        </w:rPr>
      </w:pPr>
      <w:r w:rsidRPr="00E17FA2">
        <w:rPr>
          <w:color w:val="000000"/>
        </w:rPr>
        <w:t>3. Допущены отдельные на</w:t>
      </w:r>
      <w:r w:rsidRPr="00E17FA2">
        <w:rPr>
          <w:color w:val="000000"/>
        </w:rPr>
        <w:softHyphen/>
        <w:t>рушения последовательности изложения.</w:t>
      </w:r>
    </w:p>
    <w:p w:rsidR="00E17FA2" w:rsidRPr="00E17FA2" w:rsidRDefault="00E17FA2" w:rsidP="00E17FA2">
      <w:pPr>
        <w:pStyle w:val="a3"/>
        <w:spacing w:line="276" w:lineRule="auto"/>
        <w:rPr>
          <w:color w:val="000000"/>
        </w:rPr>
      </w:pPr>
      <w:r w:rsidRPr="00E17FA2">
        <w:rPr>
          <w:color w:val="000000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E17FA2" w:rsidRPr="00E17FA2" w:rsidRDefault="00E17FA2" w:rsidP="00E17FA2">
      <w:pPr>
        <w:pStyle w:val="a3"/>
        <w:spacing w:line="276" w:lineRule="auto"/>
        <w:rPr>
          <w:color w:val="000000"/>
        </w:rPr>
      </w:pPr>
      <w:r w:rsidRPr="00E17FA2">
        <w:rPr>
          <w:color w:val="000000"/>
        </w:rPr>
        <w:t>5. Стиль работы не отличается единством, речь недоста</w:t>
      </w:r>
      <w:r w:rsidRPr="00E17FA2">
        <w:rPr>
          <w:color w:val="000000"/>
        </w:rPr>
        <w:softHyphen/>
        <w:t>точно выразительна.</w:t>
      </w:r>
    </w:p>
    <w:p w:rsidR="00E17FA2" w:rsidRPr="00E17FA2" w:rsidRDefault="00E17FA2" w:rsidP="00E17FA2">
      <w:pPr>
        <w:pStyle w:val="a3"/>
        <w:spacing w:line="276" w:lineRule="auto"/>
        <w:rPr>
          <w:color w:val="000000"/>
        </w:rPr>
      </w:pPr>
      <w:r w:rsidRPr="00E17FA2">
        <w:rPr>
          <w:color w:val="000000"/>
          <w:u w:val="single"/>
        </w:rPr>
        <w:t>В целом в работе допускается</w:t>
      </w:r>
      <w:r w:rsidRPr="00E17FA2">
        <w:rPr>
          <w:color w:val="000000"/>
        </w:rPr>
        <w:t>:</w:t>
      </w:r>
    </w:p>
    <w:p w:rsidR="00E17FA2" w:rsidRPr="00E17FA2" w:rsidRDefault="00E17FA2" w:rsidP="00E17FA2">
      <w:pPr>
        <w:pStyle w:val="a3"/>
        <w:spacing w:line="276" w:lineRule="auto"/>
        <w:jc w:val="center"/>
        <w:rPr>
          <w:color w:val="000000"/>
        </w:rPr>
      </w:pPr>
      <w:r w:rsidRPr="00E17FA2">
        <w:rPr>
          <w:color w:val="000000"/>
        </w:rPr>
        <w:lastRenderedPageBreak/>
        <w:t>4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недочета в содер</w:t>
      </w:r>
      <w:r w:rsidRPr="00E17FA2">
        <w:rPr>
          <w:i/>
          <w:iCs/>
          <w:color w:val="000000"/>
        </w:rPr>
        <w:softHyphen/>
        <w:t>жании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—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5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речевых недочетов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  <w:u w:val="single"/>
        </w:rPr>
        <w:t>Допускается</w:t>
      </w:r>
      <w:r w:rsidRPr="00E17FA2">
        <w:rPr>
          <w:color w:val="000000"/>
        </w:rPr>
        <w:t>: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4 – 4 – 0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или</w:t>
      </w:r>
      <w:proofErr w:type="gramEnd"/>
      <w:r w:rsidRPr="00E17FA2">
        <w:rPr>
          <w:color w:val="000000"/>
        </w:rPr>
        <w:t xml:space="preserve"> 3 – 5 – 0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или</w:t>
      </w:r>
      <w:proofErr w:type="gramEnd"/>
      <w:r w:rsidRPr="00E17FA2">
        <w:rPr>
          <w:color w:val="000000"/>
        </w:rPr>
        <w:t xml:space="preserve"> 0 – 7 – 4</w:t>
      </w:r>
    </w:p>
    <w:p w:rsidR="00E17FA2" w:rsidRPr="00E17FA2" w:rsidRDefault="00E17FA2" w:rsidP="00E17FA2">
      <w:pPr>
        <w:pStyle w:val="a3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«2»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1. Работа не соответствует теме.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2.Допущено много фактических неточностей.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5. Нарушено стилевое единство текста.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  <w:u w:val="single"/>
        </w:rPr>
        <w:t>В целом в работе допущено:</w:t>
      </w:r>
    </w:p>
    <w:p w:rsidR="00E17FA2" w:rsidRPr="00E17FA2" w:rsidRDefault="00E17FA2" w:rsidP="00E17FA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color w:val="000000"/>
        </w:rPr>
        <w:t>6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недочетов в содержании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—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до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7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речевых недочетов</w:t>
      </w:r>
    </w:p>
    <w:p w:rsidR="00E17FA2" w:rsidRPr="00E17FA2" w:rsidRDefault="00E17FA2" w:rsidP="00E17FA2">
      <w:pPr>
        <w:pStyle w:val="a3"/>
        <w:spacing w:line="276" w:lineRule="auto"/>
        <w:jc w:val="center"/>
        <w:rPr>
          <w:color w:val="000000"/>
        </w:rPr>
      </w:pPr>
      <w:r w:rsidRPr="00E17FA2">
        <w:rPr>
          <w:color w:val="000000"/>
          <w:u w:val="single"/>
        </w:rPr>
        <w:t>Допускаются</w:t>
      </w:r>
      <w:r w:rsidRPr="00E17FA2">
        <w:rPr>
          <w:color w:val="000000"/>
        </w:rPr>
        <w:t>: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17FA2">
        <w:rPr>
          <w:color w:val="000000"/>
        </w:rPr>
        <w:t>7 – 7 – 0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или</w:t>
      </w:r>
      <w:proofErr w:type="gramEnd"/>
      <w:r w:rsidRPr="00E17FA2">
        <w:rPr>
          <w:color w:val="000000"/>
        </w:rPr>
        <w:t xml:space="preserve"> 6 – 8 – 0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или</w:t>
      </w:r>
      <w:proofErr w:type="gramEnd"/>
      <w:r w:rsidRPr="00E17FA2">
        <w:rPr>
          <w:color w:val="000000"/>
        </w:rPr>
        <w:t xml:space="preserve"> 5 – 9 – 0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или</w:t>
      </w:r>
      <w:proofErr w:type="gramEnd"/>
      <w:r w:rsidRPr="00E17FA2">
        <w:rPr>
          <w:color w:val="000000"/>
        </w:rPr>
        <w:t xml:space="preserve"> 8 – 6 – 0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17FA2">
        <w:rPr>
          <w:color w:val="000000"/>
        </w:rPr>
        <w:t>а</w:t>
      </w:r>
      <w:proofErr w:type="gramEnd"/>
      <w:r w:rsidRPr="00E17FA2">
        <w:rPr>
          <w:color w:val="000000"/>
        </w:rPr>
        <w:t xml:space="preserve"> также 7 грамматических ошибок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«1»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  <w:u w:val="single"/>
        </w:rPr>
        <w:t>В</w:t>
      </w:r>
      <w:r w:rsidRPr="00E17FA2">
        <w:rPr>
          <w:rStyle w:val="apple-converted-space"/>
          <w:b/>
          <w:bCs/>
          <w:color w:val="000000"/>
          <w:u w:val="single"/>
        </w:rPr>
        <w:t> </w:t>
      </w:r>
      <w:r w:rsidRPr="00E17FA2">
        <w:rPr>
          <w:color w:val="000000"/>
          <w:u w:val="single"/>
        </w:rPr>
        <w:t>работе допущено: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color w:val="000000"/>
        </w:rPr>
        <w:t>7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недочетов в содержании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—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8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речевых недочетов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proofErr w:type="gramStart"/>
      <w:r w:rsidRPr="00E17FA2">
        <w:rPr>
          <w:color w:val="000000"/>
        </w:rPr>
        <w:t>имеется</w:t>
      </w:r>
      <w:proofErr w:type="gramEnd"/>
      <w:r w:rsidRPr="00E17FA2">
        <w:rPr>
          <w:color w:val="000000"/>
        </w:rPr>
        <w:t xml:space="preserve"> более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color w:val="000000"/>
        </w:rPr>
        <w:t>7 – 7 – 7</w:t>
      </w:r>
    </w:p>
    <w:p w:rsidR="00E17FA2" w:rsidRPr="00E17FA2" w:rsidRDefault="00E17FA2" w:rsidP="00E17F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17FA2">
        <w:rPr>
          <w:color w:val="000000"/>
          <w:u w:val="single"/>
        </w:rPr>
        <w:t>Примечания: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E17FA2">
        <w:rPr>
          <w:color w:val="000000"/>
        </w:rPr>
        <w:softHyphen/>
        <w:t>ку за сочинение на один балл.</w:t>
      </w:r>
    </w:p>
    <w:p w:rsidR="00E17FA2" w:rsidRPr="00E17FA2" w:rsidRDefault="00E17FA2" w:rsidP="00E17FA2">
      <w:pPr>
        <w:pStyle w:val="a3"/>
        <w:numPr>
          <w:ilvl w:val="0"/>
          <w:numId w:val="25"/>
        </w:numPr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Если объем сочинения в полтора-два раза больше указанного в настоящих «Нормах...», то при оценке работы следует исходить из нормативов, увеличенных для отметки «</w:t>
      </w:r>
      <w:r w:rsidRPr="00E17FA2">
        <w:rPr>
          <w:b/>
          <w:bCs/>
          <w:color w:val="000000"/>
        </w:rPr>
        <w:t>4</w:t>
      </w:r>
      <w:r w:rsidRPr="00E17FA2">
        <w:rPr>
          <w:color w:val="000000"/>
        </w:rPr>
        <w:t>» на одну,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а</w:t>
      </w:r>
      <w:proofErr w:type="gramEnd"/>
      <w:r w:rsidRPr="00E17FA2">
        <w:rPr>
          <w:color w:val="000000"/>
        </w:rPr>
        <w:t xml:space="preserve"> для отметки «</w:t>
      </w:r>
      <w:r w:rsidRPr="00E17FA2">
        <w:rPr>
          <w:b/>
          <w:bCs/>
          <w:color w:val="000000"/>
        </w:rPr>
        <w:t>3</w:t>
      </w:r>
      <w:r w:rsidRPr="00E17FA2">
        <w:rPr>
          <w:color w:val="000000"/>
        </w:rPr>
        <w:t>» на две единицы. Например, при оценке грамотности «</w:t>
      </w:r>
      <w:r w:rsidRPr="00E17FA2">
        <w:rPr>
          <w:b/>
          <w:bCs/>
          <w:color w:val="000000"/>
        </w:rPr>
        <w:t>4</w:t>
      </w:r>
      <w:r w:rsidRPr="00E17FA2">
        <w:rPr>
          <w:color w:val="000000"/>
        </w:rPr>
        <w:t>» ставится при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3 орфографических, 2 пунктуационных и 2 грамматических ошибках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или</w:t>
      </w:r>
      <w:proofErr w:type="gramEnd"/>
      <w:r w:rsidRPr="00E17FA2">
        <w:rPr>
          <w:color w:val="000000"/>
        </w:rPr>
        <w:t xml:space="preserve"> при соотношениях: 2– 3– 2; 2– 2– 3;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lastRenderedPageBreak/>
        <w:t>«</w:t>
      </w:r>
      <w:r w:rsidRPr="00E17FA2">
        <w:rPr>
          <w:b/>
          <w:bCs/>
          <w:color w:val="000000"/>
        </w:rPr>
        <w:t>3</w:t>
      </w:r>
      <w:r w:rsidRPr="00E17FA2">
        <w:rPr>
          <w:color w:val="000000"/>
        </w:rPr>
        <w:t>» ставится при соотношениях: 6– 4– 4; 4– 6– 4; 4– 4– 6.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При выставлении оценки «</w:t>
      </w:r>
      <w:r w:rsidRPr="00E17FA2">
        <w:rPr>
          <w:b/>
          <w:bCs/>
          <w:color w:val="000000"/>
        </w:rPr>
        <w:t>5</w:t>
      </w:r>
      <w:r w:rsidRPr="00E17FA2">
        <w:rPr>
          <w:color w:val="000000"/>
        </w:rPr>
        <w:t>» превышение объема сочинения не принимается во внимание.</w:t>
      </w:r>
    </w:p>
    <w:p w:rsidR="00E17FA2" w:rsidRPr="00E17FA2" w:rsidRDefault="00E17FA2" w:rsidP="00E17FA2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proofErr w:type="gramStart"/>
      <w:r w:rsidRPr="00E17FA2">
        <w:rPr>
          <w:color w:val="000000"/>
        </w:rPr>
        <w:t>удовлетворительно</w:t>
      </w:r>
      <w:proofErr w:type="gramEnd"/>
      <w:r w:rsidRPr="00E17FA2">
        <w:rPr>
          <w:color w:val="000000"/>
        </w:rPr>
        <w:t>.</w:t>
      </w:r>
    </w:p>
    <w:p w:rsidR="00E17FA2" w:rsidRPr="00E17FA2" w:rsidRDefault="00E17FA2" w:rsidP="00E17FA2">
      <w:pPr>
        <w:pStyle w:val="a3"/>
        <w:numPr>
          <w:ilvl w:val="0"/>
          <w:numId w:val="27"/>
        </w:numPr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На оценку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сочинения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color w:val="000000"/>
        </w:rPr>
        <w:t>и</w:t>
      </w:r>
      <w:r w:rsidRPr="00E17FA2">
        <w:rPr>
          <w:rStyle w:val="apple-converted-space"/>
          <w:i/>
          <w:iCs/>
          <w:color w:val="000000"/>
        </w:rPr>
        <w:t> </w:t>
      </w:r>
      <w:r w:rsidRPr="00E17FA2">
        <w:rPr>
          <w:i/>
          <w:iCs/>
          <w:color w:val="000000"/>
        </w:rPr>
        <w:t>изложения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 xml:space="preserve">распространяются положения </w:t>
      </w:r>
      <w:proofErr w:type="spellStart"/>
      <w:r w:rsidRPr="00E17FA2">
        <w:rPr>
          <w:color w:val="000000"/>
        </w:rPr>
        <w:t>об</w:t>
      </w:r>
      <w:r w:rsidRPr="00E17FA2">
        <w:rPr>
          <w:i/>
          <w:iCs/>
          <w:color w:val="000000"/>
        </w:rPr>
        <w:t>однотипных</w:t>
      </w:r>
      <w:proofErr w:type="spellEnd"/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и</w:t>
      </w:r>
      <w:r w:rsidRPr="00E17FA2">
        <w:rPr>
          <w:rStyle w:val="apple-converted-space"/>
          <w:color w:val="000000"/>
        </w:rPr>
        <w:t> </w:t>
      </w:r>
      <w:r w:rsidRPr="00E17FA2">
        <w:rPr>
          <w:i/>
          <w:iCs/>
          <w:color w:val="000000"/>
        </w:rPr>
        <w:t>негрубых</w:t>
      </w:r>
      <w:r w:rsidRPr="00E17FA2">
        <w:rPr>
          <w:rStyle w:val="apple-converted-space"/>
          <w:color w:val="000000"/>
        </w:rPr>
        <w:t> </w:t>
      </w:r>
      <w:r w:rsidRPr="00E17FA2">
        <w:rPr>
          <w:color w:val="000000"/>
        </w:rPr>
        <w:t>ошибках, а также о сделанных учеником исправлениях, приведенные в разделе «Оценка диктантов».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E17FA2">
        <w:rPr>
          <w:b/>
          <w:bCs/>
          <w:color w:val="000000"/>
        </w:rPr>
        <w:t>IV. Оценка обучающих работ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При оценке обучающих работ учитываются: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1) степень самостоятельности учащегося;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2) этап обучения;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3) объем работы;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4) четкость, аккуратность, каллиграфическая правильность письма.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объём диктантов для данного класса, для оценки «4» допустимо и 2 исправления ошибок.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</w:t>
      </w:r>
      <w:r w:rsidRPr="00E17FA2">
        <w:rPr>
          <w:color w:val="000000"/>
        </w:rPr>
        <w:softHyphen/>
        <w:t>ля может не оцениваться.</w:t>
      </w:r>
    </w:p>
    <w:p w:rsidR="00E17FA2" w:rsidRPr="00E17FA2" w:rsidRDefault="00E17FA2" w:rsidP="00E17FA2">
      <w:pPr>
        <w:pStyle w:val="a3"/>
        <w:shd w:val="clear" w:color="auto" w:fill="FFFFFF"/>
        <w:spacing w:line="276" w:lineRule="auto"/>
        <w:rPr>
          <w:color w:val="000000"/>
        </w:rPr>
      </w:pPr>
      <w:r w:rsidRPr="00E17FA2">
        <w:rPr>
          <w:color w:val="000000"/>
        </w:rPr>
        <w:t>Самостоятельные работы, выполненные без предварительного анализа возможных ошибок, оцениваются по нормам для контрольных работ соответствующего или близкого вида.</w:t>
      </w:r>
    </w:p>
    <w:p w:rsidR="00E17FA2" w:rsidRPr="00E17FA2" w:rsidRDefault="00E17FA2" w:rsidP="00E17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BC" w:rsidRPr="00E17FA2" w:rsidRDefault="007C09BC" w:rsidP="00E1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A2">
        <w:rPr>
          <w:rFonts w:ascii="Times New Roman" w:hAnsi="Times New Roman" w:cs="Times New Roman"/>
          <w:b/>
          <w:sz w:val="24"/>
          <w:szCs w:val="24"/>
        </w:rPr>
        <w:t xml:space="preserve">Контроль уровня </w:t>
      </w:r>
      <w:proofErr w:type="spellStart"/>
      <w:r w:rsidRPr="00E17FA2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7C09BC" w:rsidRPr="00E17FA2" w:rsidRDefault="007C09BC" w:rsidP="00E17FA2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Н. Г. </w:t>
      </w: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, И. В. </w:t>
      </w: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Шамшин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>. Контрольные тесты: орфография и пунктуация, 10-11класс</w:t>
      </w:r>
      <w:proofErr w:type="gram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. класс</w:t>
      </w:r>
      <w:proofErr w:type="gram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. М. «Русское слово» </w:t>
      </w:r>
      <w:smartTag w:uri="urn:schemas-microsoft-com:office:smarttags" w:element="metricconverter">
        <w:smartTagPr>
          <w:attr w:name="ProductID" w:val="2013 г"/>
        </w:smartTagPr>
        <w:r w:rsidRPr="00E17FA2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E17F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9BC" w:rsidRPr="00E17FA2" w:rsidRDefault="007C09BC" w:rsidP="00E17FA2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Багге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 М.Б. ЕГЭ. Русский язык: Контрольные измерительные материалы. М.: Просвещение, 2009.</w:t>
      </w:r>
    </w:p>
    <w:p w:rsidR="007C09BC" w:rsidRPr="00E17FA2" w:rsidRDefault="007C09BC" w:rsidP="00E17FA2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Балыхина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 Т.М., Кузнецова М.В. Тесты по </w:t>
      </w: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рус¬скому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 языку. Пунктуация. М.: </w:t>
      </w: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>-Школа, 2008.</w:t>
      </w:r>
    </w:p>
    <w:p w:rsidR="007C09BC" w:rsidRPr="00E17FA2" w:rsidRDefault="007C09BC" w:rsidP="00E17FA2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МалюшкинА.Б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. Комплексный анализ текста: </w:t>
      </w: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Ра¬бочая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 тетрадь. 10—11 классы. М.: ТЦ «Сфера», 2009.</w:t>
      </w:r>
    </w:p>
    <w:p w:rsidR="007C09BC" w:rsidRPr="00E17FA2" w:rsidRDefault="007C09BC" w:rsidP="00E17FA2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ПучковаЛ.И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Гостева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 Ю.Н. Готовимся к ЕГЭ по русскому языку. Грамматика. Речь. 10—11 классы. М.: Просвещение, 2009.</w:t>
      </w:r>
    </w:p>
    <w:p w:rsidR="007C09BC" w:rsidRPr="00E17FA2" w:rsidRDefault="007C09BC" w:rsidP="00E17FA2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Пахнова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 Т.М. Готовимся к письменным и </w:t>
      </w: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уст¬ным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экзаменам по русскому языку. 9—11 классы. М.: </w:t>
      </w:r>
      <w:proofErr w:type="spellStart"/>
      <w:r w:rsidRPr="00E17FA2">
        <w:rPr>
          <w:rFonts w:ascii="Times New Roman" w:hAnsi="Times New Roman" w:cs="Times New Roman"/>
          <w:color w:val="000000"/>
          <w:sz w:val="24"/>
          <w:szCs w:val="24"/>
        </w:rPr>
        <w:t>Вербум</w:t>
      </w:r>
      <w:proofErr w:type="spellEnd"/>
      <w:r w:rsidRPr="00E17FA2">
        <w:rPr>
          <w:rFonts w:ascii="Times New Roman" w:hAnsi="Times New Roman" w:cs="Times New Roman"/>
          <w:color w:val="000000"/>
          <w:sz w:val="24"/>
          <w:szCs w:val="24"/>
        </w:rPr>
        <w:t>-М, 2003.</w:t>
      </w:r>
    </w:p>
    <w:p w:rsidR="007C09BC" w:rsidRPr="001B14BE" w:rsidRDefault="007C09BC" w:rsidP="001B14BE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7FA2">
        <w:rPr>
          <w:rFonts w:ascii="Times New Roman" w:hAnsi="Times New Roman" w:cs="Times New Roman"/>
          <w:color w:val="000000"/>
          <w:sz w:val="24"/>
          <w:szCs w:val="24"/>
        </w:rPr>
        <w:t>Львова СИ. Сборник диктантов с языковым анализом текста. 10—11 классы. М.: М</w:t>
      </w:r>
      <w:r w:rsidR="00E17FA2" w:rsidRPr="00E17FA2">
        <w:rPr>
          <w:rFonts w:ascii="Times New Roman" w:hAnsi="Times New Roman" w:cs="Times New Roman"/>
          <w:color w:val="000000"/>
          <w:sz w:val="24"/>
          <w:szCs w:val="24"/>
        </w:rPr>
        <w:t>немозина, 2003 г.</w:t>
      </w:r>
    </w:p>
    <w:p w:rsidR="007C09BC" w:rsidRPr="00E17FA2" w:rsidRDefault="007C09BC" w:rsidP="00E17FA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9BC" w:rsidRPr="00E17FA2" w:rsidRDefault="007C09BC" w:rsidP="00E17FA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7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Источники информации</w:t>
      </w:r>
    </w:p>
    <w:p w:rsidR="007C09BC" w:rsidRPr="007C09BC" w:rsidRDefault="007C09BC" w:rsidP="00E17FA2">
      <w:pPr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Основная литература</w:t>
      </w:r>
    </w:p>
    <w:p w:rsidR="007C09BC" w:rsidRPr="007C09BC" w:rsidRDefault="007C09BC" w:rsidP="00E17FA2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Гольцова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Г.Программа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учебнику «Русский язык 10-11 классы». Авторы Н.Г.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Гольцова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И.В.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Шамшин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М.А. Мещерина.( 5-е издание). Москва «Русское слово», 2008 год.</w:t>
      </w:r>
    </w:p>
    <w:p w:rsidR="007C09BC" w:rsidRPr="007C09BC" w:rsidRDefault="007C09BC" w:rsidP="00E17FA2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2. Русский язык 10-11 классы. Авторы Н.Г.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Гольцова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И.В.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Шамшин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М.А.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Мещер</w:t>
      </w:r>
      <w:r w:rsidRPr="00E1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ина.Москва</w:t>
      </w:r>
      <w:proofErr w:type="spellEnd"/>
      <w:r w:rsidRPr="00E1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«Русское слово», 2014</w:t>
      </w: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7C09BC" w:rsidRPr="007C09BC" w:rsidRDefault="007C09BC" w:rsidP="00E17FA2">
      <w:pPr>
        <w:spacing w:after="0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Дополнительная литература</w:t>
      </w:r>
    </w:p>
    <w:p w:rsidR="007C09BC" w:rsidRPr="007C09BC" w:rsidRDefault="007C09BC" w:rsidP="00E17FA2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Русский язык: Грамматика. Текст, Стили речи: Учебник для 10-11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учреждений/ А.И. Власенков, Л.М.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Рыбченкова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Просвещение, 2008</w:t>
      </w:r>
    </w:p>
    <w:p w:rsidR="007C09BC" w:rsidRPr="007C09BC" w:rsidRDefault="007C09BC" w:rsidP="00E17FA2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Н.Г.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Гольцова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М.А.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Мищерина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Русский язык. 10-11 классы: Книга для учителя. – М.: ООО «ТИД «Русское слово – РС», 2008</w:t>
      </w:r>
    </w:p>
    <w:p w:rsidR="007C09BC" w:rsidRPr="007C09BC" w:rsidRDefault="007C09BC" w:rsidP="00E17FA2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Н.Н.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Будникова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Н.И. Дмитриева, Т.Г. Холявина. Поурочные разработки по русскому языку. 10-11 классы: к учебнику Н.Г.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Гольцовой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И.В.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Шамшина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.- М.: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Вако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2010</w:t>
      </w:r>
    </w:p>
    <w:p w:rsidR="007C09BC" w:rsidRPr="007C09BC" w:rsidRDefault="007C09BC" w:rsidP="00E17FA2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Сборник диктантов 10-11 класс. Москва. «ВАКО», 2009</w:t>
      </w:r>
    </w:p>
    <w:p w:rsidR="007C09BC" w:rsidRPr="007C09BC" w:rsidRDefault="007C09BC" w:rsidP="00E17FA2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Тесты по всем разделам лингвистики. Москва. «ВАКО», 2009</w:t>
      </w:r>
    </w:p>
    <w:p w:rsidR="007C09BC" w:rsidRPr="007C09BC" w:rsidRDefault="007C09BC" w:rsidP="00E17FA2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Н.Г.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Гольцова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И.В. </w:t>
      </w:r>
      <w:proofErr w:type="spellStart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Шамшин</w:t>
      </w:r>
      <w:proofErr w:type="spellEnd"/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Контрольные тесты: орфография и пунктуация, 10-11 класс.- М.: «Русское слово», 2005.</w:t>
      </w:r>
    </w:p>
    <w:p w:rsidR="007C09BC" w:rsidRPr="007C09BC" w:rsidRDefault="007C09BC" w:rsidP="00E17FA2">
      <w:pPr>
        <w:shd w:val="clear" w:color="auto" w:fill="FFFFFF"/>
        <w:spacing w:after="0"/>
        <w:ind w:right="11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Сенина Н.А. Русский язык: Подготовка к ЕГЭ-2016. Вступительные испытания</w:t>
      </w:r>
    </w:p>
    <w:p w:rsidR="007C09BC" w:rsidRPr="007C09BC" w:rsidRDefault="007C09BC" w:rsidP="00E17FA2">
      <w:pPr>
        <w:shd w:val="clear" w:color="auto" w:fill="FFFFFF"/>
        <w:spacing w:after="0"/>
        <w:ind w:right="11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highlight w:val="cyan"/>
          <w:lang w:eastAsia="ru-RU"/>
        </w:rPr>
      </w:pPr>
      <w:r w:rsidRPr="007C09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Образовательные электронные ресурсы:</w:t>
      </w:r>
    </w:p>
    <w:p w:rsidR="007C09BC" w:rsidRPr="007C09BC" w:rsidRDefault="007C09BC" w:rsidP="00E17FA2">
      <w:pPr>
        <w:spacing w:after="0"/>
        <w:ind w:left="54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Фразеологический калейдоскоп </w:t>
      </w:r>
      <w:hyperlink r:id="rId5" w:history="1">
        <w:r w:rsidRPr="007C09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http://svb.ucoz.ru/index/0-2</w:t>
        </w:r>
      </w:hyperlink>
      <w:r w:rsidRPr="007C09BC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Сайт предназначен для учителей, учеников и всех, кто интересуется русским языком и его историей.</w:t>
      </w:r>
    </w:p>
    <w:p w:rsidR="007C09BC" w:rsidRPr="007C09BC" w:rsidRDefault="00D03C66" w:rsidP="00E17FA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proofErr w:type="spellStart"/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ege</w:t>
        </w:r>
        <w:proofErr w:type="spellEnd"/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C09BC"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Портал информационной поддержки ЕГЭ</w:t>
      </w:r>
    </w:p>
    <w:p w:rsidR="007C09BC" w:rsidRPr="007C09BC" w:rsidRDefault="00D03C66" w:rsidP="00E17FA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.9151394.</w:t>
        </w:r>
        <w:proofErr w:type="spellStart"/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</w:hyperlink>
      <w:r w:rsidR="007C09BC"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Информационные и коммуникационные технологии в обучении</w:t>
      </w:r>
    </w:p>
    <w:p w:rsidR="007C09BC" w:rsidRPr="007C09BC" w:rsidRDefault="00D03C66" w:rsidP="00E17FA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http://repetitor.1c.ru/</w:t>
        </w:r>
      </w:hyperlink>
      <w:r w:rsidR="007C09BC" w:rsidRPr="007C09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="007C09BC"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7C09BC" w:rsidRPr="007C09BC" w:rsidRDefault="00D03C66" w:rsidP="00E17FA2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http://som.fio.ru/</w:t>
        </w:r>
      </w:hyperlink>
      <w:r w:rsidR="007C09BC"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сетевое объединение методистов</w:t>
      </w:r>
    </w:p>
    <w:p w:rsidR="007C09BC" w:rsidRPr="007C09BC" w:rsidRDefault="00D03C66" w:rsidP="00E17FA2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http://www.ug.ru/</w:t>
        </w:r>
      </w:hyperlink>
      <w:r w:rsidR="007C09BC"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-«Учительская газета»</w:t>
      </w:r>
    </w:p>
    <w:p w:rsidR="007C09BC" w:rsidRPr="007C09BC" w:rsidRDefault="00D03C66" w:rsidP="00E17FA2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http://www.school.edu.ru/</w:t>
        </w:r>
      </w:hyperlink>
      <w:r w:rsidR="007C09BC"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-Российский образовательный портал</w:t>
      </w:r>
    </w:p>
    <w:p w:rsidR="007C09BC" w:rsidRPr="007C09BC" w:rsidRDefault="00D03C66" w:rsidP="00E17FA2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http://schools.techno.ru/</w:t>
        </w:r>
      </w:hyperlink>
      <w:r w:rsidR="007C09BC"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образовательный сервер «Школы в Интернет»</w:t>
      </w:r>
    </w:p>
    <w:p w:rsidR="007C09BC" w:rsidRPr="007C09BC" w:rsidRDefault="00D03C66" w:rsidP="00E17FA2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http://www.1september.ru/ru/</w:t>
        </w:r>
      </w:hyperlink>
      <w:r w:rsidR="007C09BC"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газета «Первое сентября»</w:t>
      </w:r>
    </w:p>
    <w:p w:rsidR="007C09BC" w:rsidRPr="007C09BC" w:rsidRDefault="00D03C66" w:rsidP="00E17FA2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http://all.edu.ru/</w:t>
        </w:r>
      </w:hyperlink>
      <w:r w:rsidR="007C09BC"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Все образование Интернета</w:t>
      </w:r>
    </w:p>
    <w:p w:rsidR="007C09BC" w:rsidRPr="007C09BC" w:rsidRDefault="00D03C66" w:rsidP="00E17FA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7C09BC" w:rsidRPr="00E1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http://www.mediaterra.ru/ruslang/</w:t>
        </w:r>
      </w:hyperlink>
      <w:r w:rsidR="007C09BC" w:rsidRPr="007C0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теория и практика русской орфографии и пунктуации</w:t>
      </w:r>
    </w:p>
    <w:p w:rsidR="007C09BC" w:rsidRPr="007C09BC" w:rsidRDefault="007C09BC" w:rsidP="00E17FA2">
      <w:pPr>
        <w:spacing w:after="0"/>
        <w:ind w:firstLine="54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7C09B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Навигатор. </w:t>
      </w:r>
      <w:proofErr w:type="spellStart"/>
      <w:r w:rsidRPr="007C09B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Грамота.ру</w:t>
      </w:r>
      <w:hyperlink r:id="rId16" w:history="1">
        <w:r w:rsidRPr="007C09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</w:t>
        </w:r>
        <w:proofErr w:type="spellEnd"/>
        <w:r w:rsidRPr="007C09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://www.gramota.ru/slovari/dic/?word=&amp;all=x</w:t>
        </w:r>
      </w:hyperlink>
    </w:p>
    <w:p w:rsidR="007C09BC" w:rsidRPr="00E17FA2" w:rsidRDefault="007C09BC" w:rsidP="00E17FA2">
      <w:pPr>
        <w:spacing w:after="0"/>
        <w:ind w:firstLine="54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7C09B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Толковый словарь В.И. Даля  </w:t>
      </w:r>
      <w:hyperlink r:id="rId17" w:tgtFrame="_blank" w:history="1">
        <w:r w:rsidRPr="00E17FA2">
          <w:rPr>
            <w:rFonts w:ascii="Times New Roman" w:eastAsia="SimSun" w:hAnsi="Times New Roman" w:cs="Times New Roman"/>
            <w:color w:val="000000" w:themeColor="text1"/>
            <w:sz w:val="24"/>
            <w:szCs w:val="24"/>
            <w:u w:val="single"/>
            <w:lang w:eastAsia="zh-CN"/>
          </w:rPr>
          <w:t>http://www.slova.ru/</w:t>
        </w:r>
      </w:hyperlink>
    </w:p>
    <w:p w:rsidR="007C09BC" w:rsidRPr="007C09BC" w:rsidRDefault="007C09BC" w:rsidP="00E17FA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2608" w:rsidRPr="00E17FA2" w:rsidRDefault="00122608" w:rsidP="00E17FA2">
      <w:pPr>
        <w:rPr>
          <w:rFonts w:ascii="Times New Roman" w:hAnsi="Times New Roman" w:cs="Times New Roman"/>
          <w:sz w:val="24"/>
          <w:szCs w:val="24"/>
        </w:rPr>
      </w:pPr>
    </w:p>
    <w:sectPr w:rsidR="00122608" w:rsidRPr="00E17FA2" w:rsidSect="00590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57"/>
    <w:multiLevelType w:val="hybridMultilevel"/>
    <w:tmpl w:val="090AFF3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42244"/>
    <w:multiLevelType w:val="multilevel"/>
    <w:tmpl w:val="A43A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116DE"/>
    <w:multiLevelType w:val="multilevel"/>
    <w:tmpl w:val="14068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A0BD1"/>
    <w:multiLevelType w:val="hybridMultilevel"/>
    <w:tmpl w:val="E1C00DC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45ACF"/>
    <w:multiLevelType w:val="multilevel"/>
    <w:tmpl w:val="F37A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F5AC1"/>
    <w:multiLevelType w:val="hybridMultilevel"/>
    <w:tmpl w:val="DC1EF2D4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E2A8D"/>
    <w:multiLevelType w:val="multilevel"/>
    <w:tmpl w:val="385A2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D7798"/>
    <w:multiLevelType w:val="hybridMultilevel"/>
    <w:tmpl w:val="A5DEB5F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165A9"/>
    <w:multiLevelType w:val="hybridMultilevel"/>
    <w:tmpl w:val="BB82E7E6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E7FF9"/>
    <w:multiLevelType w:val="multilevel"/>
    <w:tmpl w:val="8FEA8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41B11"/>
    <w:multiLevelType w:val="multilevel"/>
    <w:tmpl w:val="11B6B1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8158C"/>
    <w:multiLevelType w:val="hybridMultilevel"/>
    <w:tmpl w:val="B6F08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64A2B"/>
    <w:multiLevelType w:val="multilevel"/>
    <w:tmpl w:val="27F2B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E7F16"/>
    <w:multiLevelType w:val="multilevel"/>
    <w:tmpl w:val="8F02A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B20C3"/>
    <w:multiLevelType w:val="hybridMultilevel"/>
    <w:tmpl w:val="43F0AE8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FD2913"/>
    <w:multiLevelType w:val="hybridMultilevel"/>
    <w:tmpl w:val="D27A416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E369C"/>
    <w:multiLevelType w:val="hybridMultilevel"/>
    <w:tmpl w:val="9100248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4C628B"/>
    <w:multiLevelType w:val="hybridMultilevel"/>
    <w:tmpl w:val="8AC88F4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37C3F"/>
    <w:multiLevelType w:val="hybridMultilevel"/>
    <w:tmpl w:val="BCDCFD7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C65B8"/>
    <w:multiLevelType w:val="multilevel"/>
    <w:tmpl w:val="43FC7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03B7C"/>
    <w:multiLevelType w:val="multilevel"/>
    <w:tmpl w:val="9AAA0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A00E1"/>
    <w:multiLevelType w:val="hybridMultilevel"/>
    <w:tmpl w:val="AAAAE6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42C3C"/>
    <w:multiLevelType w:val="multilevel"/>
    <w:tmpl w:val="7858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40E74"/>
    <w:multiLevelType w:val="hybridMultilevel"/>
    <w:tmpl w:val="632AD5E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E97EC7"/>
    <w:multiLevelType w:val="multilevel"/>
    <w:tmpl w:val="BD526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D17A5"/>
    <w:multiLevelType w:val="multilevel"/>
    <w:tmpl w:val="8BC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648A9"/>
    <w:multiLevelType w:val="multilevel"/>
    <w:tmpl w:val="7540B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3"/>
  </w:num>
  <w:num w:numId="5">
    <w:abstractNumId w:val="23"/>
  </w:num>
  <w:num w:numId="6">
    <w:abstractNumId w:val="8"/>
  </w:num>
  <w:num w:numId="7">
    <w:abstractNumId w:val="0"/>
  </w:num>
  <w:num w:numId="8">
    <w:abstractNumId w:val="15"/>
  </w:num>
  <w:num w:numId="9">
    <w:abstractNumId w:val="18"/>
  </w:num>
  <w:num w:numId="10">
    <w:abstractNumId w:val="17"/>
  </w:num>
  <w:num w:numId="11">
    <w:abstractNumId w:val="5"/>
  </w:num>
  <w:num w:numId="12">
    <w:abstractNumId w:val="7"/>
  </w:num>
  <w:num w:numId="13">
    <w:abstractNumId w:val="21"/>
  </w:num>
  <w:num w:numId="14">
    <w:abstractNumId w:val="1"/>
  </w:num>
  <w:num w:numId="15">
    <w:abstractNumId w:val="2"/>
  </w:num>
  <w:num w:numId="16">
    <w:abstractNumId w:val="20"/>
  </w:num>
  <w:num w:numId="17">
    <w:abstractNumId w:val="19"/>
  </w:num>
  <w:num w:numId="18">
    <w:abstractNumId w:val="9"/>
  </w:num>
  <w:num w:numId="19">
    <w:abstractNumId w:val="10"/>
  </w:num>
  <w:num w:numId="20">
    <w:abstractNumId w:val="4"/>
  </w:num>
  <w:num w:numId="21">
    <w:abstractNumId w:val="6"/>
  </w:num>
  <w:num w:numId="22">
    <w:abstractNumId w:val="26"/>
  </w:num>
  <w:num w:numId="23">
    <w:abstractNumId w:val="25"/>
  </w:num>
  <w:num w:numId="24">
    <w:abstractNumId w:val="22"/>
  </w:num>
  <w:num w:numId="25">
    <w:abstractNumId w:val="2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B8E"/>
    <w:rsid w:val="000029CA"/>
    <w:rsid w:val="001148B8"/>
    <w:rsid w:val="00122608"/>
    <w:rsid w:val="00193A4C"/>
    <w:rsid w:val="001A4F4F"/>
    <w:rsid w:val="001B14BE"/>
    <w:rsid w:val="001B503C"/>
    <w:rsid w:val="001E3801"/>
    <w:rsid w:val="00231306"/>
    <w:rsid w:val="002C3AE0"/>
    <w:rsid w:val="002F7ADA"/>
    <w:rsid w:val="00380E18"/>
    <w:rsid w:val="00391A65"/>
    <w:rsid w:val="00393DE3"/>
    <w:rsid w:val="003B687C"/>
    <w:rsid w:val="00407048"/>
    <w:rsid w:val="004678A0"/>
    <w:rsid w:val="004C153C"/>
    <w:rsid w:val="005556CB"/>
    <w:rsid w:val="00574D9E"/>
    <w:rsid w:val="005908F0"/>
    <w:rsid w:val="00640CD6"/>
    <w:rsid w:val="006414B9"/>
    <w:rsid w:val="006573FF"/>
    <w:rsid w:val="006B3553"/>
    <w:rsid w:val="007669D9"/>
    <w:rsid w:val="007B4DC9"/>
    <w:rsid w:val="007C09BC"/>
    <w:rsid w:val="008F0253"/>
    <w:rsid w:val="008F683D"/>
    <w:rsid w:val="0094288D"/>
    <w:rsid w:val="00B22682"/>
    <w:rsid w:val="00B82873"/>
    <w:rsid w:val="00BB2FA0"/>
    <w:rsid w:val="00BE6CD6"/>
    <w:rsid w:val="00C5442A"/>
    <w:rsid w:val="00C65CB3"/>
    <w:rsid w:val="00CB14D8"/>
    <w:rsid w:val="00CF521D"/>
    <w:rsid w:val="00CF723A"/>
    <w:rsid w:val="00D03C66"/>
    <w:rsid w:val="00D04C4B"/>
    <w:rsid w:val="00D429F5"/>
    <w:rsid w:val="00D75D72"/>
    <w:rsid w:val="00D90B8E"/>
    <w:rsid w:val="00DE124A"/>
    <w:rsid w:val="00E17FA2"/>
    <w:rsid w:val="00E904F1"/>
    <w:rsid w:val="00FA3F2A"/>
    <w:rsid w:val="00FC5491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F01335-9B7A-461D-8C13-3E58E86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556C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2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09BC"/>
    <w:pPr>
      <w:ind w:left="720"/>
      <w:contextualSpacing/>
    </w:pPr>
  </w:style>
  <w:style w:type="character" w:customStyle="1" w:styleId="apple-converted-space">
    <w:name w:val="apple-converted-space"/>
    <w:basedOn w:val="a0"/>
    <w:rsid w:val="00E17FA2"/>
  </w:style>
  <w:style w:type="character" w:customStyle="1" w:styleId="2">
    <w:name w:val="Основной текст (2)_"/>
    <w:basedOn w:val="a0"/>
    <w:link w:val="20"/>
    <w:rsid w:val="00C544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C5442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44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0">
    <w:name w:val="Основной текст (2) + 12 pt;Курсив"/>
    <w:basedOn w:val="2"/>
    <w:rsid w:val="00C544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C54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C54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www.1september.ru/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151394.ru/" TargetMode="External"/><Relationship Id="rId12" Type="http://schemas.openxmlformats.org/officeDocument/2006/relationships/hyperlink" Target="http://schools.techno.ru/" TargetMode="External"/><Relationship Id="rId17" Type="http://schemas.openxmlformats.org/officeDocument/2006/relationships/hyperlink" Target="http://www.slo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/slovari/dic/?word=&amp;all=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www.school.edu.ru/" TargetMode="External"/><Relationship Id="rId5" Type="http://schemas.openxmlformats.org/officeDocument/2006/relationships/hyperlink" Target="http://svb.ucoz.ru/index/0-2" TargetMode="External"/><Relationship Id="rId15" Type="http://schemas.openxmlformats.org/officeDocument/2006/relationships/hyperlink" Target="http://www.mediaterra.ru/ruslang/" TargetMode="External"/><Relationship Id="rId10" Type="http://schemas.openxmlformats.org/officeDocument/2006/relationships/hyperlink" Target="http://www.u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om.fio.ru/" TargetMode="External"/><Relationship Id="rId14" Type="http://schemas.openxmlformats.org/officeDocument/2006/relationships/hyperlink" Target="http://al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24</cp:revision>
  <cp:lastPrinted>2012-09-11T10:53:00Z</cp:lastPrinted>
  <dcterms:created xsi:type="dcterms:W3CDTF">2012-09-05T10:37:00Z</dcterms:created>
  <dcterms:modified xsi:type="dcterms:W3CDTF">2017-09-02T09:04:00Z</dcterms:modified>
</cp:coreProperties>
</file>